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70" w:rsidRPr="00B05D5C" w:rsidRDefault="00DA71AD" w:rsidP="00A12170">
      <w:pPr>
        <w:rPr>
          <w:rFonts w:ascii="Arial" w:eastAsia="Arial" w:hAnsi="Arial" w:cs="Arial"/>
          <w:color w:val="2B2D31"/>
          <w:sz w:val="22"/>
          <w:szCs w:val="22"/>
          <w:lang w:val="es-MX"/>
        </w:rPr>
      </w:pPr>
      <w:r w:rsidRPr="00823D5C"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85BBB04" wp14:editId="422234B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694725" cy="7143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2B2D31"/>
          <w:sz w:val="22"/>
          <w:szCs w:val="22"/>
          <w:lang w:val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-11430</wp:posOffset>
            </wp:positionV>
            <wp:extent cx="963295" cy="798195"/>
            <wp:effectExtent l="0" t="0" r="8255" b="1905"/>
            <wp:wrapNone/>
            <wp:docPr id="1" name="Imagen 1" descr="LOGO DIR GRAL DE AD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R GRAL DE ADM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70" w:rsidRPr="00DA71AD" w:rsidRDefault="00A12170" w:rsidP="00A12170">
      <w:pPr>
        <w:widowControl w:val="0"/>
        <w:autoSpaceDE w:val="0"/>
        <w:autoSpaceDN w:val="0"/>
        <w:adjustRightInd w:val="0"/>
        <w:spacing w:before="48"/>
        <w:jc w:val="center"/>
        <w:rPr>
          <w:rFonts w:ascii="Arial" w:hAnsi="Arial" w:cs="Arial"/>
          <w:sz w:val="24"/>
          <w:szCs w:val="24"/>
          <w:lang w:val="es-MX"/>
        </w:rPr>
      </w:pPr>
      <w:r w:rsidRPr="00DA71AD">
        <w:rPr>
          <w:rFonts w:ascii="Arial" w:hAnsi="Arial" w:cs="Arial"/>
          <w:b/>
          <w:bCs/>
          <w:sz w:val="24"/>
          <w:szCs w:val="24"/>
          <w:lang w:val="es-MX"/>
        </w:rPr>
        <w:t>INSTI</w:t>
      </w:r>
      <w:r w:rsidRPr="00DA71AD">
        <w:rPr>
          <w:rFonts w:ascii="Arial" w:hAnsi="Arial" w:cs="Arial"/>
          <w:b/>
          <w:bCs/>
          <w:spacing w:val="2"/>
          <w:sz w:val="24"/>
          <w:szCs w:val="24"/>
          <w:lang w:val="es-MX"/>
        </w:rPr>
        <w:t>T</w:t>
      </w:r>
      <w:r w:rsidRPr="00DA71AD">
        <w:rPr>
          <w:rFonts w:ascii="Arial" w:hAnsi="Arial" w:cs="Arial"/>
          <w:b/>
          <w:bCs/>
          <w:sz w:val="24"/>
          <w:szCs w:val="24"/>
          <w:lang w:val="es-MX"/>
        </w:rPr>
        <w:t>U</w:t>
      </w:r>
      <w:r w:rsidRPr="00DA71AD">
        <w:rPr>
          <w:rFonts w:ascii="Arial" w:hAnsi="Arial" w:cs="Arial"/>
          <w:b/>
          <w:bCs/>
          <w:spacing w:val="1"/>
          <w:sz w:val="24"/>
          <w:szCs w:val="24"/>
          <w:lang w:val="es-MX"/>
        </w:rPr>
        <w:t>T</w:t>
      </w:r>
      <w:r w:rsidRPr="00DA71AD">
        <w:rPr>
          <w:rFonts w:ascii="Arial" w:hAnsi="Arial" w:cs="Arial"/>
          <w:b/>
          <w:bCs/>
          <w:sz w:val="24"/>
          <w:szCs w:val="24"/>
          <w:lang w:val="es-MX"/>
        </w:rPr>
        <w:t>O</w:t>
      </w:r>
      <w:r w:rsidRPr="00DA71AD">
        <w:rPr>
          <w:rFonts w:ascii="Arial" w:hAnsi="Arial" w:cs="Arial"/>
          <w:b/>
          <w:bCs/>
          <w:spacing w:val="-9"/>
          <w:sz w:val="24"/>
          <w:szCs w:val="24"/>
          <w:lang w:val="es-MX"/>
        </w:rPr>
        <w:t xml:space="preserve"> </w:t>
      </w:r>
      <w:r w:rsidRPr="00DA71AD">
        <w:rPr>
          <w:rFonts w:ascii="Arial" w:hAnsi="Arial" w:cs="Arial"/>
          <w:b/>
          <w:bCs/>
          <w:spacing w:val="4"/>
          <w:sz w:val="24"/>
          <w:szCs w:val="24"/>
          <w:lang w:val="es-MX"/>
        </w:rPr>
        <w:t>C</w:t>
      </w:r>
      <w:r w:rsidRPr="00DA71AD">
        <w:rPr>
          <w:rFonts w:ascii="Arial" w:hAnsi="Arial" w:cs="Arial"/>
          <w:b/>
          <w:bCs/>
          <w:spacing w:val="-3"/>
          <w:sz w:val="24"/>
          <w:szCs w:val="24"/>
          <w:lang w:val="es-MX"/>
        </w:rPr>
        <w:t>A</w:t>
      </w:r>
      <w:r w:rsidRPr="00DA71AD">
        <w:rPr>
          <w:rFonts w:ascii="Arial" w:hAnsi="Arial" w:cs="Arial"/>
          <w:b/>
          <w:bCs/>
          <w:sz w:val="24"/>
          <w:szCs w:val="24"/>
          <w:lang w:val="es-MX"/>
        </w:rPr>
        <w:t>M</w:t>
      </w:r>
      <w:r w:rsidRPr="00DA71AD">
        <w:rPr>
          <w:rFonts w:ascii="Arial" w:hAnsi="Arial" w:cs="Arial"/>
          <w:b/>
          <w:bCs/>
          <w:spacing w:val="1"/>
          <w:sz w:val="24"/>
          <w:szCs w:val="24"/>
          <w:lang w:val="es-MX"/>
        </w:rPr>
        <w:t>P</w:t>
      </w:r>
      <w:r w:rsidRPr="00DA71AD">
        <w:rPr>
          <w:rFonts w:ascii="Arial" w:hAnsi="Arial" w:cs="Arial"/>
          <w:b/>
          <w:bCs/>
          <w:sz w:val="24"/>
          <w:szCs w:val="24"/>
          <w:lang w:val="es-MX"/>
        </w:rPr>
        <w:t>EC</w:t>
      </w:r>
      <w:r w:rsidRPr="00DA71AD">
        <w:rPr>
          <w:rFonts w:ascii="Arial" w:hAnsi="Arial" w:cs="Arial"/>
          <w:b/>
          <w:bCs/>
          <w:spacing w:val="5"/>
          <w:sz w:val="24"/>
          <w:szCs w:val="24"/>
          <w:lang w:val="es-MX"/>
        </w:rPr>
        <w:t>H</w:t>
      </w:r>
      <w:r w:rsidRPr="00DA71AD">
        <w:rPr>
          <w:rFonts w:ascii="Arial" w:hAnsi="Arial" w:cs="Arial"/>
          <w:b/>
          <w:bCs/>
          <w:spacing w:val="-7"/>
          <w:sz w:val="24"/>
          <w:szCs w:val="24"/>
          <w:lang w:val="es-MX"/>
        </w:rPr>
        <w:t>A</w:t>
      </w:r>
      <w:r w:rsidRPr="00DA71AD">
        <w:rPr>
          <w:rFonts w:ascii="Arial" w:hAnsi="Arial" w:cs="Arial"/>
          <w:b/>
          <w:bCs/>
          <w:spacing w:val="2"/>
          <w:sz w:val="24"/>
          <w:szCs w:val="24"/>
          <w:lang w:val="es-MX"/>
        </w:rPr>
        <w:t>N</w:t>
      </w:r>
      <w:r w:rsidRPr="00DA71AD">
        <w:rPr>
          <w:rFonts w:ascii="Arial" w:hAnsi="Arial" w:cs="Arial"/>
          <w:b/>
          <w:bCs/>
          <w:sz w:val="24"/>
          <w:szCs w:val="24"/>
          <w:lang w:val="es-MX"/>
        </w:rPr>
        <w:t>O</w:t>
      </w:r>
    </w:p>
    <w:p w:rsidR="00A12170" w:rsidRPr="00DA71AD" w:rsidRDefault="00A12170" w:rsidP="00A12170">
      <w:pPr>
        <w:widowControl w:val="0"/>
        <w:autoSpaceDE w:val="0"/>
        <w:autoSpaceDN w:val="0"/>
        <w:adjustRightInd w:val="0"/>
        <w:spacing w:before="4" w:line="317" w:lineRule="exact"/>
        <w:jc w:val="center"/>
        <w:rPr>
          <w:rFonts w:ascii="Arial Black" w:hAnsi="Arial Black" w:cs="Arial Black"/>
          <w:b/>
          <w:bCs/>
          <w:position w:val="-1"/>
          <w:sz w:val="24"/>
          <w:szCs w:val="24"/>
          <w:lang w:val="es-MX"/>
        </w:rPr>
      </w:pPr>
      <w:r w:rsidRPr="00DA71AD">
        <w:rPr>
          <w:rFonts w:ascii="Arial Black" w:hAnsi="Arial Black" w:cs="Arial Black"/>
          <w:b/>
          <w:bCs/>
          <w:position w:val="-1"/>
          <w:sz w:val="24"/>
          <w:szCs w:val="24"/>
          <w:lang w:val="es-MX"/>
        </w:rPr>
        <w:t>DIRECCIÓN GENERAL DE ADMINISTRACIÓN</w:t>
      </w:r>
    </w:p>
    <w:p w:rsidR="00A12170" w:rsidRPr="00352C9B" w:rsidRDefault="00A12170" w:rsidP="00A12170">
      <w:pPr>
        <w:widowControl w:val="0"/>
        <w:autoSpaceDE w:val="0"/>
        <w:autoSpaceDN w:val="0"/>
        <w:adjustRightInd w:val="0"/>
        <w:spacing w:before="4" w:line="317" w:lineRule="exact"/>
        <w:jc w:val="center"/>
        <w:rPr>
          <w:rFonts w:ascii="Arial Black" w:hAnsi="Arial Black" w:cs="Arial Black"/>
          <w:sz w:val="16"/>
          <w:szCs w:val="16"/>
          <w:lang w:val="es-MX"/>
        </w:rPr>
      </w:pPr>
    </w:p>
    <w:p w:rsidR="00A12170" w:rsidRPr="00DA71AD" w:rsidRDefault="00A12170" w:rsidP="00A12170">
      <w:pPr>
        <w:widowControl w:val="0"/>
        <w:tabs>
          <w:tab w:val="left" w:pos="2792"/>
        </w:tabs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z w:val="22"/>
          <w:szCs w:val="22"/>
          <w:lang w:val="es-MX"/>
        </w:rPr>
      </w:pPr>
      <w:r w:rsidRPr="00DA71AD">
        <w:rPr>
          <w:rFonts w:ascii="Arial" w:hAnsi="Arial" w:cs="Arial"/>
          <w:b/>
          <w:sz w:val="22"/>
          <w:szCs w:val="22"/>
          <w:lang w:val="es-MX"/>
        </w:rPr>
        <w:t>LIQUIDACIÓN DE GASTOS DE VIAJE</w:t>
      </w: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Black" w:hAnsi="Arial Black" w:cs="Arial Black"/>
          <w:sz w:val="16"/>
          <w:szCs w:val="16"/>
          <w:lang w:val="es-MX"/>
        </w:rPr>
      </w:pP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line="200" w:lineRule="exact"/>
        <w:rPr>
          <w:rFonts w:ascii="Arial Black" w:hAnsi="Arial Black" w:cs="Arial Black"/>
          <w:sz w:val="16"/>
          <w:szCs w:val="16"/>
          <w:lang w:val="es-MX"/>
        </w:rPr>
      </w:pP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16"/>
          <w:u w:val="single"/>
          <w:lang w:val="es-MX"/>
        </w:rPr>
      </w:pPr>
      <w:r w:rsidRPr="00B05D5C">
        <w:rPr>
          <w:rFonts w:ascii="Arial" w:hAnsi="Arial" w:cs="Arial"/>
          <w:sz w:val="16"/>
          <w:szCs w:val="16"/>
          <w:lang w:val="es-MX"/>
        </w:rPr>
        <w:t xml:space="preserve">NOMBRE: </w:t>
      </w:r>
      <w:r w:rsidR="00DA71AD">
        <w:rPr>
          <w:rFonts w:ascii="Arial" w:hAnsi="Arial" w:cs="Arial"/>
          <w:sz w:val="16"/>
          <w:szCs w:val="16"/>
          <w:lang w:val="es-MX"/>
        </w:rPr>
        <w:t xml:space="preserve"> </w:t>
      </w:r>
      <w:r w:rsidRPr="00B05D5C">
        <w:rPr>
          <w:rFonts w:ascii="Arial" w:hAnsi="Arial" w:cs="Arial"/>
          <w:b/>
          <w:sz w:val="16"/>
          <w:szCs w:val="16"/>
          <w:u w:val="single"/>
          <w:lang w:val="es-MX"/>
        </w:rPr>
        <w:t>________________________________________________________________________________________</w:t>
      </w: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line="200" w:lineRule="exact"/>
        <w:rPr>
          <w:rFonts w:ascii="Arial Black" w:hAnsi="Arial Black" w:cs="Arial Black"/>
          <w:sz w:val="16"/>
          <w:szCs w:val="16"/>
          <w:lang w:val="es-MX"/>
        </w:rPr>
      </w:pP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rPr>
          <w:rFonts w:ascii="Arial" w:hAnsi="Arial" w:cs="Arial"/>
          <w:sz w:val="16"/>
          <w:szCs w:val="16"/>
          <w:lang w:val="es-MX"/>
        </w:rPr>
      </w:pPr>
      <w:r w:rsidRPr="00B05D5C">
        <w:rPr>
          <w:rFonts w:ascii="Arial" w:hAnsi="Arial" w:cs="Arial"/>
          <w:sz w:val="16"/>
          <w:szCs w:val="16"/>
          <w:lang w:val="es-MX"/>
        </w:rPr>
        <w:t>ÁREA O DEPARTAMENTO</w:t>
      </w:r>
      <w:r w:rsidRPr="00B05D5C">
        <w:rPr>
          <w:rFonts w:ascii="Arial Black" w:hAnsi="Arial Black" w:cs="Arial Black"/>
          <w:sz w:val="16"/>
          <w:szCs w:val="16"/>
          <w:lang w:val="es-MX"/>
        </w:rPr>
        <w:t xml:space="preserve">:   </w:t>
      </w:r>
      <w:r w:rsidR="00DA71AD">
        <w:rPr>
          <w:rFonts w:ascii="Arial Black" w:hAnsi="Arial Black" w:cs="Arial Black"/>
          <w:sz w:val="16"/>
          <w:szCs w:val="16"/>
          <w:lang w:val="es-MX"/>
        </w:rPr>
        <w:t xml:space="preserve">  </w:t>
      </w:r>
      <w:r w:rsidRPr="00B05D5C">
        <w:rPr>
          <w:rFonts w:ascii="Arial Black" w:hAnsi="Arial Black" w:cs="Arial Black"/>
          <w:sz w:val="16"/>
          <w:szCs w:val="16"/>
          <w:u w:val="single"/>
          <w:lang w:val="es-MX"/>
        </w:rPr>
        <w:t>________________________________________________________________________________</w:t>
      </w: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lang w:val="es-MX"/>
        </w:rPr>
      </w:pPr>
    </w:p>
    <w:p w:rsidR="00A12170" w:rsidRPr="00B05D5C" w:rsidRDefault="00A12170" w:rsidP="00A12170">
      <w:pPr>
        <w:jc w:val="both"/>
        <w:rPr>
          <w:rFonts w:ascii="Arial" w:hAnsi="Arial" w:cs="Arial"/>
          <w:sz w:val="16"/>
          <w:szCs w:val="16"/>
          <w:u w:val="single"/>
          <w:lang w:val="es-MX"/>
        </w:rPr>
      </w:pPr>
      <w:r w:rsidRPr="00B05D5C">
        <w:rPr>
          <w:rFonts w:ascii="Arial" w:hAnsi="Arial" w:cs="Arial"/>
          <w:sz w:val="16"/>
          <w:szCs w:val="16"/>
          <w:lang w:val="es-MX"/>
        </w:rPr>
        <w:t xml:space="preserve">No. DE CHEQUE O TRANSFERENCIA: </w:t>
      </w:r>
      <w:r w:rsidRPr="00B05D5C">
        <w:rPr>
          <w:rFonts w:ascii="Arial" w:hAnsi="Arial" w:cs="Arial"/>
          <w:sz w:val="16"/>
          <w:szCs w:val="16"/>
          <w:u w:val="single"/>
          <w:lang w:val="es-MX"/>
        </w:rPr>
        <w:t xml:space="preserve">  </w:t>
      </w:r>
      <w:r>
        <w:rPr>
          <w:rFonts w:ascii="Arial" w:hAnsi="Arial" w:cs="Arial"/>
          <w:sz w:val="16"/>
          <w:szCs w:val="16"/>
          <w:u w:val="single"/>
          <w:lang w:val="es-MX"/>
        </w:rPr>
        <w:t>__</w:t>
      </w:r>
      <w:r w:rsidRPr="00B05D5C">
        <w:rPr>
          <w:rFonts w:ascii="Arial" w:hAnsi="Arial" w:cs="Arial"/>
          <w:sz w:val="16"/>
          <w:szCs w:val="16"/>
          <w:u w:val="single"/>
          <w:lang w:val="es-MX"/>
        </w:rPr>
        <w:t xml:space="preserve">                    </w:t>
      </w:r>
      <w:r w:rsidRPr="00B05D5C">
        <w:rPr>
          <w:rFonts w:ascii="Arial" w:hAnsi="Arial" w:cs="Arial"/>
          <w:sz w:val="16"/>
          <w:szCs w:val="16"/>
          <w:lang w:val="es-MX"/>
        </w:rPr>
        <w:t xml:space="preserve">  No. CUENTA: _____</w:t>
      </w:r>
      <w:r>
        <w:rPr>
          <w:rFonts w:ascii="Arial" w:hAnsi="Arial" w:cs="Arial"/>
          <w:sz w:val="16"/>
          <w:szCs w:val="16"/>
          <w:lang w:val="es-MX"/>
        </w:rPr>
        <w:t>________</w:t>
      </w:r>
      <w:r w:rsidRPr="00B05D5C">
        <w:rPr>
          <w:rFonts w:ascii="Arial" w:hAnsi="Arial" w:cs="Arial"/>
          <w:sz w:val="16"/>
          <w:szCs w:val="16"/>
          <w:lang w:val="es-MX"/>
        </w:rPr>
        <w:t>_____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val="es-MX"/>
        </w:rPr>
        <w:t>FECH</w:t>
      </w:r>
      <w:r w:rsidR="00DA71AD">
        <w:rPr>
          <w:rFonts w:ascii="Arial" w:hAnsi="Arial" w:cs="Arial"/>
          <w:sz w:val="16"/>
          <w:szCs w:val="16"/>
          <w:lang w:val="es-MX"/>
        </w:rPr>
        <w:t>A :</w:t>
      </w:r>
      <w:proofErr w:type="gramEnd"/>
      <w:r>
        <w:rPr>
          <w:rFonts w:ascii="Arial" w:hAnsi="Arial" w:cs="Arial"/>
          <w:sz w:val="16"/>
          <w:szCs w:val="16"/>
          <w:lang w:val="es-MX"/>
        </w:rPr>
        <w:t>______________</w:t>
      </w:r>
      <w:r w:rsidRPr="00B05D5C">
        <w:rPr>
          <w:rFonts w:ascii="Arial" w:hAnsi="Arial" w:cs="Arial"/>
          <w:sz w:val="16"/>
          <w:szCs w:val="16"/>
          <w:u w:val="single"/>
          <w:lang w:val="es-MX"/>
        </w:rPr>
        <w:t xml:space="preserve"> </w:t>
      </w:r>
    </w:p>
    <w:p w:rsidR="00A12170" w:rsidRPr="00B05D5C" w:rsidRDefault="00A12170" w:rsidP="00A12170">
      <w:pPr>
        <w:jc w:val="both"/>
        <w:rPr>
          <w:rFonts w:ascii="Arial" w:hAnsi="Arial" w:cs="Arial"/>
          <w:sz w:val="16"/>
          <w:szCs w:val="16"/>
          <w:u w:val="single"/>
          <w:lang w:val="es-MX"/>
        </w:rPr>
      </w:pP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lang w:val="es-MX"/>
        </w:rPr>
      </w:pPr>
      <w:r w:rsidRPr="00B05D5C">
        <w:rPr>
          <w:rFonts w:ascii="Arial" w:hAnsi="Arial" w:cs="Arial"/>
          <w:sz w:val="16"/>
          <w:szCs w:val="16"/>
          <w:lang w:val="es-MX"/>
        </w:rPr>
        <w:t xml:space="preserve">LUGAR DE COMISIÓN: </w:t>
      </w:r>
      <w:r w:rsidR="00DA71AD">
        <w:rPr>
          <w:rFonts w:ascii="Arial" w:hAnsi="Arial" w:cs="Arial"/>
          <w:sz w:val="16"/>
          <w:szCs w:val="16"/>
          <w:lang w:val="es-MX"/>
        </w:rPr>
        <w:t xml:space="preserve">   </w:t>
      </w:r>
      <w:r w:rsidRPr="00B05D5C">
        <w:rPr>
          <w:rFonts w:ascii="Arial" w:hAnsi="Arial" w:cs="Arial"/>
          <w:sz w:val="16"/>
          <w:szCs w:val="16"/>
          <w:u w:val="single"/>
          <w:lang w:val="es-MX"/>
        </w:rPr>
        <w:t xml:space="preserve">                                                                       _________________________________________</w:t>
      </w: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A12170" w:rsidRPr="0073169B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u w:val="single"/>
          <w:lang w:val="es-MX"/>
        </w:rPr>
      </w:pPr>
      <w:r w:rsidRPr="0073169B">
        <w:rPr>
          <w:rFonts w:ascii="Arial" w:hAnsi="Arial" w:cs="Arial"/>
          <w:sz w:val="16"/>
          <w:szCs w:val="16"/>
          <w:lang w:val="es-MX"/>
        </w:rPr>
        <w:t>FECHA DE COMISIÓN:</w:t>
      </w:r>
      <w:r w:rsidR="00DA71AD">
        <w:rPr>
          <w:rFonts w:ascii="Arial" w:hAnsi="Arial" w:cs="Arial"/>
          <w:sz w:val="16"/>
          <w:szCs w:val="16"/>
          <w:lang w:val="es-MX"/>
        </w:rPr>
        <w:t xml:space="preserve">   </w:t>
      </w:r>
      <w:r w:rsidRPr="0073169B">
        <w:rPr>
          <w:rFonts w:ascii="Arial" w:hAnsi="Arial" w:cs="Arial"/>
          <w:sz w:val="16"/>
          <w:szCs w:val="16"/>
          <w:lang w:val="es-MX"/>
        </w:rPr>
        <w:t xml:space="preserve"> ______________________     FECHA DE COMPROBACIÓN:</w:t>
      </w:r>
      <w:r w:rsidR="00DA71AD">
        <w:rPr>
          <w:rFonts w:ascii="Arial" w:hAnsi="Arial" w:cs="Arial"/>
          <w:sz w:val="16"/>
          <w:szCs w:val="16"/>
          <w:lang w:val="es-MX"/>
        </w:rPr>
        <w:t xml:space="preserve">       </w:t>
      </w:r>
      <w:r w:rsidRPr="0073169B">
        <w:rPr>
          <w:rFonts w:ascii="Arial" w:hAnsi="Arial" w:cs="Arial"/>
          <w:sz w:val="16"/>
          <w:szCs w:val="16"/>
          <w:lang w:val="es-MX"/>
        </w:rPr>
        <w:t xml:space="preserve"> _______________________</w:t>
      </w:r>
      <w:r w:rsidRPr="0073169B">
        <w:rPr>
          <w:rFonts w:ascii="Arial" w:hAnsi="Arial" w:cs="Arial"/>
          <w:sz w:val="16"/>
          <w:szCs w:val="16"/>
          <w:u w:val="single"/>
          <w:lang w:val="es-MX"/>
        </w:rPr>
        <w:t xml:space="preserve">  </w:t>
      </w:r>
    </w:p>
    <w:p w:rsidR="00A12170" w:rsidRPr="0073169B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u w:val="single"/>
          <w:lang w:val="es-MX"/>
        </w:rPr>
      </w:pP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ANÁ</w:t>
      </w:r>
      <w:r w:rsidRPr="00B05D5C">
        <w:rPr>
          <w:rFonts w:ascii="Arial" w:hAnsi="Arial" w:cs="Arial"/>
          <w:b/>
          <w:sz w:val="24"/>
          <w:szCs w:val="24"/>
          <w:u w:val="single"/>
          <w:lang w:val="es-MX"/>
        </w:rPr>
        <w:t>LISIS DE GASTOS</w:t>
      </w: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u w:val="single"/>
          <w:lang w:val="es-MX"/>
        </w:rPr>
      </w:pPr>
    </w:p>
    <w:p w:rsidR="00A12170" w:rsidRPr="00B05D5C" w:rsidRDefault="00A12170" w:rsidP="00DA71AD">
      <w:pPr>
        <w:widowControl w:val="0"/>
        <w:autoSpaceDE w:val="0"/>
        <w:autoSpaceDN w:val="0"/>
        <w:adjustRightInd w:val="0"/>
        <w:spacing w:before="18" w:line="200" w:lineRule="exact"/>
        <w:jc w:val="center"/>
        <w:rPr>
          <w:b/>
          <w:color w:val="FF0000"/>
          <w:sz w:val="16"/>
          <w:szCs w:val="16"/>
          <w:lang w:val="es-MX"/>
        </w:rPr>
      </w:pPr>
      <w:r w:rsidRPr="00B05D5C">
        <w:rPr>
          <w:b/>
          <w:color w:val="FF0000"/>
          <w:sz w:val="16"/>
          <w:szCs w:val="16"/>
          <w:lang w:val="es-MX"/>
        </w:rPr>
        <w:t>FECHA LIMITE DE COMPROBACIÓN 10 DIAS HÁBILES APARTIR DEL ULTIMO DIA DE COMISIÓN</w:t>
      </w:r>
    </w:p>
    <w:p w:rsidR="00A12170" w:rsidRPr="00B05D5C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bCs/>
          <w:w w:val="81"/>
          <w:sz w:val="16"/>
          <w:szCs w:val="16"/>
          <w:lang w:val="es-MX"/>
        </w:rPr>
      </w:pP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319"/>
        <w:gridCol w:w="1487"/>
        <w:gridCol w:w="1632"/>
        <w:gridCol w:w="1276"/>
        <w:gridCol w:w="1628"/>
      </w:tblGrid>
      <w:tr w:rsidR="00A12170" w:rsidRPr="00322CEF" w:rsidTr="00802C38">
        <w:trPr>
          <w:trHeight w:val="378"/>
          <w:jc w:val="center"/>
        </w:trPr>
        <w:tc>
          <w:tcPr>
            <w:tcW w:w="1225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FECHA</w:t>
            </w:r>
          </w:p>
        </w:tc>
        <w:tc>
          <w:tcPr>
            <w:tcW w:w="2319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POBLACIÓN</w:t>
            </w:r>
            <w:r>
              <w:rPr>
                <w:rFonts w:ascii="Arial Black" w:hAnsi="Arial Black" w:cs="Arial Black"/>
                <w:sz w:val="16"/>
                <w:szCs w:val="16"/>
              </w:rPr>
              <w:t xml:space="preserve"> O ESTADO</w:t>
            </w:r>
          </w:p>
        </w:tc>
        <w:tc>
          <w:tcPr>
            <w:tcW w:w="1487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PROVEEDOR</w:t>
            </w:r>
          </w:p>
        </w:tc>
        <w:tc>
          <w:tcPr>
            <w:tcW w:w="1632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FOLIO FISCAL</w:t>
            </w:r>
          </w:p>
        </w:tc>
        <w:tc>
          <w:tcPr>
            <w:tcW w:w="1276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CONCEPTO</w:t>
            </w:r>
          </w:p>
        </w:tc>
        <w:tc>
          <w:tcPr>
            <w:tcW w:w="1628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TOTAL</w:t>
            </w:r>
          </w:p>
        </w:tc>
      </w:tr>
      <w:tr w:rsidR="00A12170" w:rsidRPr="00322CEF" w:rsidTr="00802C38">
        <w:trPr>
          <w:trHeight w:val="2036"/>
          <w:jc w:val="center"/>
        </w:trPr>
        <w:tc>
          <w:tcPr>
            <w:tcW w:w="1225" w:type="dxa"/>
          </w:tcPr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Pr="00322CEF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319" w:type="dxa"/>
          </w:tcPr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Pr="00322CEF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487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632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1628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</w:tc>
      </w:tr>
      <w:tr w:rsidR="00A12170" w:rsidRPr="00322CEF" w:rsidTr="00802C38">
        <w:trPr>
          <w:gridBefore w:val="1"/>
          <w:gridAfter w:val="1"/>
          <w:wBefore w:w="1225" w:type="dxa"/>
          <w:wAfter w:w="1628" w:type="dxa"/>
          <w:jc w:val="center"/>
        </w:trPr>
        <w:tc>
          <w:tcPr>
            <w:tcW w:w="3806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MONTO ASIGNADO</w:t>
            </w:r>
          </w:p>
        </w:tc>
        <w:tc>
          <w:tcPr>
            <w:tcW w:w="2908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 xml:space="preserve">$ </w:t>
            </w:r>
          </w:p>
        </w:tc>
      </w:tr>
      <w:tr w:rsidR="00A12170" w:rsidRPr="00322CEF" w:rsidTr="00802C38">
        <w:trPr>
          <w:gridBefore w:val="1"/>
          <w:gridAfter w:val="1"/>
          <w:wBefore w:w="1225" w:type="dxa"/>
          <w:wAfter w:w="1628" w:type="dxa"/>
          <w:jc w:val="center"/>
        </w:trPr>
        <w:tc>
          <w:tcPr>
            <w:tcW w:w="3806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GASTOS DEDUCIBLES</w:t>
            </w:r>
          </w:p>
        </w:tc>
        <w:tc>
          <w:tcPr>
            <w:tcW w:w="2908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$</w:t>
            </w:r>
          </w:p>
        </w:tc>
      </w:tr>
      <w:tr w:rsidR="00A12170" w:rsidRPr="00322CEF" w:rsidTr="00802C38">
        <w:trPr>
          <w:gridBefore w:val="1"/>
          <w:gridAfter w:val="1"/>
          <w:wBefore w:w="1225" w:type="dxa"/>
          <w:wAfter w:w="1628" w:type="dxa"/>
          <w:trHeight w:val="436"/>
          <w:jc w:val="center"/>
        </w:trPr>
        <w:tc>
          <w:tcPr>
            <w:tcW w:w="3806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GASTOS NO DEDUCIBLES</w:t>
            </w:r>
          </w:p>
        </w:tc>
        <w:tc>
          <w:tcPr>
            <w:tcW w:w="2908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$</w:t>
            </w:r>
          </w:p>
        </w:tc>
      </w:tr>
      <w:tr w:rsidR="00A12170" w:rsidRPr="00322CEF" w:rsidTr="00802C38">
        <w:trPr>
          <w:gridBefore w:val="1"/>
          <w:gridAfter w:val="1"/>
          <w:wBefore w:w="1225" w:type="dxa"/>
          <w:wAfter w:w="1628" w:type="dxa"/>
          <w:jc w:val="center"/>
        </w:trPr>
        <w:tc>
          <w:tcPr>
            <w:tcW w:w="3806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DIFERENCIA</w:t>
            </w:r>
          </w:p>
        </w:tc>
        <w:tc>
          <w:tcPr>
            <w:tcW w:w="2908" w:type="dxa"/>
            <w:gridSpan w:val="2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$</w:t>
            </w:r>
          </w:p>
        </w:tc>
      </w:tr>
    </w:tbl>
    <w:p w:rsidR="00A12170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 Black" w:hAnsi="Arial Black" w:cs="Arial Black"/>
          <w:sz w:val="16"/>
          <w:szCs w:val="16"/>
        </w:rPr>
      </w:pPr>
    </w:p>
    <w:p w:rsidR="00DA71AD" w:rsidRDefault="00DA71AD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lang w:val="es-MX"/>
        </w:rPr>
      </w:pPr>
    </w:p>
    <w:p w:rsidR="00A12170" w:rsidRPr="0073169B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" w:hAnsi="Arial" w:cs="Arial"/>
          <w:sz w:val="16"/>
          <w:szCs w:val="16"/>
          <w:lang w:val="es-MX"/>
        </w:rPr>
      </w:pPr>
      <w:r w:rsidRPr="0073169B">
        <w:rPr>
          <w:rFonts w:ascii="Arial" w:hAnsi="Arial" w:cs="Arial"/>
          <w:sz w:val="16"/>
          <w:szCs w:val="16"/>
          <w:lang w:val="es-MX"/>
        </w:rPr>
        <w:t>REINTEGRO: POR $ ______________________ CON FOLIO_____________________ DE FECHA: ________________</w:t>
      </w:r>
      <w:r w:rsidRPr="001F3EE8">
        <w:rPr>
          <w:rFonts w:ascii="Arial" w:eastAsia="Arial" w:hAnsi="Arial" w:cs="Arial"/>
          <w:noProof/>
          <w:color w:val="2B2D31"/>
          <w:sz w:val="22"/>
          <w:szCs w:val="22"/>
          <w:lang w:val="es-MX" w:eastAsia="es-MX"/>
        </w:rPr>
        <w:t xml:space="preserve"> </w:t>
      </w:r>
    </w:p>
    <w:p w:rsidR="00A12170" w:rsidRPr="0073169B" w:rsidRDefault="00A12170" w:rsidP="00A12170">
      <w:pPr>
        <w:widowControl w:val="0"/>
        <w:autoSpaceDE w:val="0"/>
        <w:autoSpaceDN w:val="0"/>
        <w:adjustRightInd w:val="0"/>
        <w:spacing w:before="18" w:line="200" w:lineRule="exact"/>
        <w:jc w:val="both"/>
        <w:rPr>
          <w:rFonts w:ascii="Arial Black" w:hAnsi="Arial Black" w:cs="Arial Black"/>
          <w:sz w:val="16"/>
          <w:szCs w:val="16"/>
          <w:lang w:val="es-MX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283"/>
        <w:gridCol w:w="4678"/>
      </w:tblGrid>
      <w:tr w:rsidR="00A12170" w:rsidRPr="00322CEF" w:rsidTr="00802C38">
        <w:tc>
          <w:tcPr>
            <w:tcW w:w="4361" w:type="dxa"/>
          </w:tcPr>
          <w:p w:rsidR="00DA71AD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>
              <w:rPr>
                <w:rFonts w:ascii="Arial Black" w:hAnsi="Arial Black" w:cs="Arial Black"/>
                <w:sz w:val="16"/>
                <w:szCs w:val="16"/>
              </w:rPr>
              <w:t>RESPONSABLE</w:t>
            </w: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Pr="00322CEF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283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</w:tc>
        <w:tc>
          <w:tcPr>
            <w:tcW w:w="4678" w:type="dxa"/>
          </w:tcPr>
          <w:p w:rsidR="00DA71AD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DA71AD" w:rsidRDefault="00DA71AD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  <w:r w:rsidRPr="00322CEF">
              <w:rPr>
                <w:rFonts w:ascii="Arial Black" w:hAnsi="Arial Black" w:cs="Arial Black"/>
                <w:sz w:val="16"/>
                <w:szCs w:val="16"/>
              </w:rPr>
              <w:t>Vo. Bo.</w:t>
            </w:r>
          </w:p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</w:rPr>
            </w:pPr>
          </w:p>
        </w:tc>
      </w:tr>
      <w:tr w:rsidR="00A12170" w:rsidRPr="00BF43A9" w:rsidTr="00802C38">
        <w:tc>
          <w:tcPr>
            <w:tcW w:w="4361" w:type="dxa"/>
            <w:tcBorders>
              <w:top w:val="single" w:sz="4" w:space="0" w:color="auto"/>
            </w:tcBorders>
          </w:tcPr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  <w:lang w:val="es-ES"/>
              </w:rPr>
            </w:pPr>
            <w:r>
              <w:rPr>
                <w:rFonts w:ascii="Arial Black" w:hAnsi="Arial Black" w:cs="Arial Black"/>
                <w:sz w:val="16"/>
                <w:szCs w:val="16"/>
                <w:lang w:val="es-ES"/>
              </w:rPr>
              <w:t>NOMBRE Y FIRMA DEL EMPLEADO</w:t>
            </w:r>
          </w:p>
        </w:tc>
        <w:tc>
          <w:tcPr>
            <w:tcW w:w="283" w:type="dxa"/>
          </w:tcPr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both"/>
              <w:rPr>
                <w:rFonts w:ascii="Arial Black" w:hAnsi="Arial Black" w:cs="Arial Black"/>
                <w:sz w:val="16"/>
                <w:szCs w:val="16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12170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  <w:lang w:val="es-ES"/>
              </w:rPr>
            </w:pPr>
            <w:r w:rsidRPr="00B05D5C">
              <w:rPr>
                <w:rFonts w:ascii="Arial Black" w:hAnsi="Arial Black" w:cs="Arial Black"/>
                <w:sz w:val="16"/>
                <w:szCs w:val="16"/>
                <w:lang w:val="es-MX"/>
              </w:rPr>
              <w:t>DIRECTOR GENERAL DE ADMINISTRACIÓN</w:t>
            </w:r>
          </w:p>
          <w:p w:rsidR="00A12170" w:rsidRPr="00322CEF" w:rsidRDefault="00A12170" w:rsidP="00802C38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jc w:val="center"/>
              <w:rPr>
                <w:rFonts w:ascii="Arial Black" w:hAnsi="Arial Black" w:cs="Arial Black"/>
                <w:sz w:val="16"/>
                <w:szCs w:val="16"/>
                <w:lang w:val="es-ES"/>
              </w:rPr>
            </w:pPr>
            <w:r>
              <w:rPr>
                <w:rFonts w:ascii="Arial Black" w:hAnsi="Arial Black" w:cs="Arial Black"/>
                <w:sz w:val="16"/>
                <w:szCs w:val="16"/>
                <w:lang w:val="es-ES"/>
              </w:rPr>
              <w:t>NOMBRE Y FIRMA</w:t>
            </w:r>
          </w:p>
        </w:tc>
      </w:tr>
    </w:tbl>
    <w:p w:rsidR="00DA71AD" w:rsidRDefault="00DA71AD">
      <w:pPr>
        <w:sectPr w:rsidR="00DA71AD" w:rsidSect="00A12170">
          <w:pgSz w:w="12240" w:h="15840"/>
          <w:pgMar w:top="851" w:right="1701" w:bottom="1417" w:left="1701" w:header="708" w:footer="708" w:gutter="0"/>
          <w:cols w:space="708"/>
          <w:docGrid w:linePitch="360"/>
        </w:sectPr>
      </w:pPr>
    </w:p>
    <w:p w:rsidR="00DA71AD" w:rsidRPr="00DE4951" w:rsidRDefault="009F3BD8" w:rsidP="00DE4951">
      <w:pPr>
        <w:ind w:left="-426"/>
        <w:jc w:val="both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color w:val="343638"/>
          <w:lang w:val="es-MX"/>
        </w:rPr>
        <w:lastRenderedPageBreak/>
        <w:t>PARA LA COMPROBACIÓN DEBERA ENTREGAR LO REFERENTE AL PUNTO 7 DEL MANUAL DE VIATICOS QUE INDICA LO SIGUIENTE:</w:t>
      </w:r>
    </w:p>
    <w:p w:rsidR="00DA71AD" w:rsidRPr="00DA71AD" w:rsidRDefault="009F3BD8" w:rsidP="00DE4951">
      <w:pPr>
        <w:ind w:left="284" w:hanging="5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….</w:t>
      </w:r>
    </w:p>
    <w:p w:rsidR="00DA71AD" w:rsidRPr="00DA71AD" w:rsidRDefault="00156FF2" w:rsidP="00DE4951">
      <w:pPr>
        <w:pStyle w:val="Prrafodelista"/>
        <w:numPr>
          <w:ilvl w:val="0"/>
          <w:numId w:val="4"/>
        </w:numPr>
        <w:ind w:left="284" w:hanging="568"/>
        <w:jc w:val="both"/>
        <w:rPr>
          <w:rFonts w:ascii="Arial" w:hAnsi="Arial" w:cs="Arial"/>
          <w:lang w:val="es-MX"/>
        </w:rPr>
      </w:pPr>
      <w:hyperlink r:id="rId7">
        <w:r w:rsidR="00DA71AD" w:rsidRPr="00DA71AD">
          <w:rPr>
            <w:rFonts w:ascii="Arial" w:eastAsia="Arial" w:hAnsi="Arial" w:cs="Arial"/>
            <w:color w:val="343638"/>
            <w:w w:val="102"/>
            <w:lang w:val="es-MX"/>
          </w:rPr>
          <w:t>Los comisio</w:t>
        </w:r>
        <w:r w:rsidR="00DA71AD" w:rsidRPr="00DA71AD">
          <w:rPr>
            <w:rFonts w:ascii="Arial" w:eastAsia="Arial" w:hAnsi="Arial" w:cs="Arial"/>
            <w:color w:val="343638"/>
            <w:lang w:val="es-MX"/>
          </w:rPr>
          <w:t>nados deberán comprobar ante la Dirección General de Administración de este Instituto Campechano a más tardar en los 10 días hábiles posteriores a la fecha de la comisión anexando la siguiente documentación:</w:t>
        </w:r>
      </w:hyperlink>
    </w:p>
    <w:p w:rsidR="00DA71AD" w:rsidRPr="00DA71AD" w:rsidRDefault="00DA71AD" w:rsidP="00DE4951">
      <w:pPr>
        <w:ind w:left="284" w:hanging="568"/>
        <w:jc w:val="both"/>
        <w:rPr>
          <w:rFonts w:ascii="Arial" w:hAnsi="Arial" w:cs="Arial"/>
          <w:lang w:val="es-MX"/>
        </w:rPr>
      </w:pPr>
    </w:p>
    <w:p w:rsidR="00DA71AD" w:rsidRPr="00DE4951" w:rsidRDefault="00DA71AD" w:rsidP="00DE4951">
      <w:pPr>
        <w:pStyle w:val="Prrafodelista"/>
        <w:numPr>
          <w:ilvl w:val="0"/>
          <w:numId w:val="1"/>
        </w:numPr>
        <w:ind w:left="993" w:hanging="568"/>
        <w:jc w:val="both"/>
        <w:rPr>
          <w:rFonts w:ascii="Arial" w:eastAsia="Arial" w:hAnsi="Arial" w:cs="Arial"/>
          <w:lang w:val="es-MX"/>
        </w:rPr>
      </w:pPr>
      <w:r w:rsidRPr="00DE4951">
        <w:rPr>
          <w:rFonts w:ascii="Arial" w:eastAsia="Arial" w:hAnsi="Arial" w:cs="Arial"/>
          <w:color w:val="343638"/>
          <w:lang w:val="es-MX"/>
        </w:rPr>
        <w:t>Comprobant</w:t>
      </w:r>
      <w:r w:rsidRPr="00DE4951">
        <w:rPr>
          <w:rFonts w:ascii="Arial" w:eastAsia="Arial" w:hAnsi="Arial" w:cs="Arial"/>
          <w:color w:val="59595B"/>
          <w:lang w:val="es-MX"/>
        </w:rPr>
        <w:t>e</w:t>
      </w:r>
      <w:r w:rsidRPr="00DE4951">
        <w:rPr>
          <w:rFonts w:ascii="Arial" w:eastAsia="Arial" w:hAnsi="Arial" w:cs="Arial"/>
          <w:color w:val="343638"/>
          <w:lang w:val="es-MX"/>
        </w:rPr>
        <w:t>s de peaje (autopistas) y de consumo de gasolina en caso de</w:t>
      </w:r>
      <w:r w:rsidRPr="00DE4951">
        <w:rPr>
          <w:rFonts w:ascii="Arial" w:hAnsi="Arial" w:cs="Arial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lang w:val="es-MX"/>
        </w:rPr>
        <w:t>utilizar</w:t>
      </w:r>
      <w:r w:rsidRPr="00DE4951">
        <w:rPr>
          <w:rFonts w:ascii="Arial" w:eastAsia="Arial" w:hAnsi="Arial" w:cs="Arial"/>
          <w:color w:val="343638"/>
          <w:spacing w:val="35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lang w:val="es-MX"/>
        </w:rPr>
        <w:t>vehículo</w:t>
      </w:r>
      <w:r w:rsidRPr="00DE4951">
        <w:rPr>
          <w:rFonts w:ascii="Arial" w:eastAsia="Arial" w:hAnsi="Arial" w:cs="Arial"/>
          <w:color w:val="343638"/>
          <w:spacing w:val="54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lang w:val="es-MX"/>
        </w:rPr>
        <w:t>particular y de habérsele otorgado vales de gasolina.</w:t>
      </w:r>
    </w:p>
    <w:p w:rsidR="00DA71AD" w:rsidRPr="00DE4951" w:rsidRDefault="00DA71AD" w:rsidP="00DE4951">
      <w:pPr>
        <w:pStyle w:val="Prrafodelista"/>
        <w:numPr>
          <w:ilvl w:val="0"/>
          <w:numId w:val="1"/>
        </w:numPr>
        <w:ind w:left="993" w:hanging="568"/>
        <w:jc w:val="both"/>
        <w:rPr>
          <w:rFonts w:ascii="Arial" w:eastAsia="Arial" w:hAnsi="Arial" w:cs="Arial"/>
          <w:color w:val="343638"/>
          <w:lang w:val="es-MX"/>
        </w:rPr>
      </w:pPr>
      <w:r w:rsidRPr="00DE4951">
        <w:rPr>
          <w:rFonts w:ascii="Arial" w:eastAsia="Arial" w:hAnsi="Arial" w:cs="Arial"/>
          <w:color w:val="343638"/>
          <w:lang w:val="es-MX"/>
        </w:rPr>
        <w:t>Factura de hotel en caso de, más de un d</w:t>
      </w:r>
      <w:r w:rsidRPr="00DE4951">
        <w:rPr>
          <w:rFonts w:ascii="Arial" w:eastAsia="Arial" w:hAnsi="Arial" w:cs="Arial"/>
          <w:color w:val="59595B"/>
          <w:lang w:val="es-MX"/>
        </w:rPr>
        <w:t>í</w:t>
      </w:r>
      <w:r w:rsidRPr="00DE4951">
        <w:rPr>
          <w:rFonts w:ascii="Arial" w:eastAsia="Arial" w:hAnsi="Arial" w:cs="Arial"/>
          <w:color w:val="343638"/>
          <w:lang w:val="es-MX"/>
        </w:rPr>
        <w:t>a</w:t>
      </w:r>
      <w:r w:rsidRPr="00DE4951">
        <w:rPr>
          <w:rFonts w:ascii="Arial" w:eastAsia="Arial" w:hAnsi="Arial" w:cs="Arial"/>
          <w:lang w:val="es-MX"/>
        </w:rPr>
        <w:t xml:space="preserve"> </w:t>
      </w:r>
      <w:r w:rsidRPr="00DE4951">
        <w:rPr>
          <w:rFonts w:ascii="Arial" w:eastAsia="Arial" w:hAnsi="Arial" w:cs="Arial"/>
          <w:color w:val="59595B"/>
          <w:lang w:val="es-MX"/>
        </w:rPr>
        <w:t xml:space="preserve">de </w:t>
      </w:r>
      <w:r w:rsidRPr="00DE4951">
        <w:rPr>
          <w:rFonts w:ascii="Arial" w:eastAsia="Arial" w:hAnsi="Arial" w:cs="Arial"/>
          <w:color w:val="343638"/>
          <w:lang w:val="es-MX"/>
        </w:rPr>
        <w:t>comisión.</w:t>
      </w:r>
    </w:p>
    <w:p w:rsidR="00DA71AD" w:rsidRPr="00DE4951" w:rsidRDefault="00DA71AD" w:rsidP="00DE4951">
      <w:pPr>
        <w:pStyle w:val="Prrafodelista"/>
        <w:numPr>
          <w:ilvl w:val="0"/>
          <w:numId w:val="1"/>
        </w:numPr>
        <w:ind w:left="993" w:hanging="568"/>
        <w:jc w:val="both"/>
        <w:rPr>
          <w:rFonts w:ascii="Arial" w:eastAsia="Arial" w:hAnsi="Arial" w:cs="Arial"/>
          <w:lang w:val="es-MX"/>
        </w:rPr>
      </w:pPr>
      <w:r w:rsidRPr="00DE4951">
        <w:rPr>
          <w:rFonts w:ascii="Arial" w:eastAsia="Arial" w:hAnsi="Arial" w:cs="Arial"/>
          <w:color w:val="343638"/>
          <w:lang w:val="es-MX"/>
        </w:rPr>
        <w:t>Factura</w:t>
      </w:r>
      <w:r w:rsidRPr="00DE4951">
        <w:rPr>
          <w:rFonts w:ascii="Arial" w:eastAsia="Arial" w:hAnsi="Arial" w:cs="Arial"/>
          <w:color w:val="343638"/>
          <w:spacing w:val="39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lang w:val="es-MX"/>
        </w:rPr>
        <w:t>de</w:t>
      </w:r>
      <w:r w:rsidRPr="00DE4951">
        <w:rPr>
          <w:rFonts w:ascii="Arial" w:eastAsia="Arial" w:hAnsi="Arial" w:cs="Arial"/>
          <w:color w:val="343638"/>
          <w:spacing w:val="15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lang w:val="es-MX"/>
        </w:rPr>
        <w:t>consumo</w:t>
      </w:r>
      <w:r w:rsidRPr="00DE4951">
        <w:rPr>
          <w:rFonts w:ascii="Arial" w:eastAsia="Arial" w:hAnsi="Arial" w:cs="Arial"/>
          <w:color w:val="343638"/>
          <w:spacing w:val="44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lang w:val="es-MX"/>
        </w:rPr>
        <w:t>de</w:t>
      </w:r>
      <w:r w:rsidRPr="00DE4951">
        <w:rPr>
          <w:rFonts w:ascii="Arial" w:eastAsia="Arial" w:hAnsi="Arial" w:cs="Arial"/>
          <w:color w:val="343638"/>
          <w:spacing w:val="-6"/>
          <w:lang w:val="es-MX"/>
        </w:rPr>
        <w:t xml:space="preserve"> </w:t>
      </w:r>
      <w:r w:rsidRPr="00DE4951">
        <w:rPr>
          <w:rFonts w:ascii="Arial" w:eastAsia="Arial" w:hAnsi="Arial" w:cs="Arial"/>
          <w:color w:val="343638"/>
          <w:w w:val="101"/>
          <w:lang w:val="es-MX"/>
        </w:rPr>
        <w:t>alimentos</w:t>
      </w:r>
      <w:r w:rsidRPr="00DE4951">
        <w:rPr>
          <w:rFonts w:ascii="Arial" w:eastAsia="Arial" w:hAnsi="Arial" w:cs="Arial"/>
          <w:color w:val="59595B"/>
          <w:w w:val="47"/>
          <w:lang w:val="es-MX"/>
        </w:rPr>
        <w:t>.</w:t>
      </w:r>
      <w:r w:rsidRPr="00DE4951">
        <w:rPr>
          <w:rFonts w:ascii="Arial" w:eastAsia="Arial" w:hAnsi="Arial" w:cs="Arial"/>
          <w:lang w:val="es-MX"/>
        </w:rPr>
        <w:t xml:space="preserve"> </w:t>
      </w:r>
    </w:p>
    <w:p w:rsidR="00DA71AD" w:rsidRPr="00DE4951" w:rsidRDefault="00DA71AD" w:rsidP="00DE4951">
      <w:pPr>
        <w:pStyle w:val="Prrafodelista"/>
        <w:numPr>
          <w:ilvl w:val="0"/>
          <w:numId w:val="1"/>
        </w:numPr>
        <w:ind w:left="993" w:hanging="568"/>
        <w:jc w:val="both"/>
        <w:rPr>
          <w:rFonts w:ascii="Arial" w:eastAsia="Arial" w:hAnsi="Arial" w:cs="Arial"/>
          <w:color w:val="343638"/>
          <w:lang w:val="es-MX"/>
        </w:rPr>
      </w:pPr>
      <w:r w:rsidRPr="00DE4951">
        <w:rPr>
          <w:rFonts w:ascii="Arial" w:eastAsia="Arial" w:hAnsi="Arial" w:cs="Arial"/>
          <w:lang w:val="es-MX"/>
        </w:rPr>
        <w:t>Copia de su informe de actividades de la comisión</w:t>
      </w:r>
      <w:r w:rsidRPr="00DE4951">
        <w:rPr>
          <w:rFonts w:ascii="Arial" w:eastAsia="Arial" w:hAnsi="Arial" w:cs="Arial"/>
          <w:spacing w:val="59"/>
          <w:lang w:val="es-MX"/>
        </w:rPr>
        <w:t xml:space="preserve"> </w:t>
      </w:r>
      <w:r w:rsidRPr="00DE4951">
        <w:rPr>
          <w:rFonts w:ascii="Arial" w:eastAsia="Arial" w:hAnsi="Arial" w:cs="Arial"/>
          <w:lang w:val="es-MX"/>
        </w:rPr>
        <w:t xml:space="preserve">y/o constancia, de </w:t>
      </w:r>
      <w:r w:rsidRPr="00DE4951">
        <w:rPr>
          <w:rFonts w:ascii="Arial" w:hAnsi="Arial" w:cs="Arial"/>
          <w:lang w:val="es-MX"/>
        </w:rPr>
        <w:t>participación</w:t>
      </w:r>
      <w:r w:rsidRPr="00DE4951">
        <w:rPr>
          <w:rFonts w:ascii="Arial" w:eastAsia="Arial" w:hAnsi="Arial" w:cs="Arial"/>
          <w:w w:val="47"/>
          <w:lang w:val="es-MX"/>
        </w:rPr>
        <w:t>,</w:t>
      </w:r>
      <w:r w:rsidRPr="00DE4951">
        <w:rPr>
          <w:rFonts w:ascii="Arial" w:eastAsia="Arial" w:hAnsi="Arial" w:cs="Arial"/>
          <w:lang w:val="es-MX"/>
        </w:rPr>
        <w:t xml:space="preserve"> </w:t>
      </w:r>
      <w:r w:rsidRPr="00DE4951">
        <w:rPr>
          <w:rFonts w:ascii="Arial" w:eastAsia="Arial" w:hAnsi="Arial" w:cs="Arial"/>
          <w:spacing w:val="-10"/>
          <w:lang w:val="es-MX"/>
        </w:rPr>
        <w:t>en</w:t>
      </w:r>
      <w:r w:rsidRPr="00DE4951">
        <w:rPr>
          <w:rFonts w:ascii="Arial" w:eastAsia="Arial" w:hAnsi="Arial" w:cs="Arial"/>
          <w:spacing w:val="8"/>
          <w:lang w:val="es-MX"/>
        </w:rPr>
        <w:t xml:space="preserve"> </w:t>
      </w:r>
      <w:r w:rsidRPr="00DE4951">
        <w:rPr>
          <w:rFonts w:ascii="Arial" w:eastAsia="Arial" w:hAnsi="Arial" w:cs="Arial"/>
          <w:lang w:val="es-MX"/>
        </w:rPr>
        <w:t>caso</w:t>
      </w:r>
      <w:r w:rsidRPr="00DE4951">
        <w:rPr>
          <w:rFonts w:ascii="Arial" w:eastAsia="Arial" w:hAnsi="Arial" w:cs="Arial"/>
          <w:spacing w:val="29"/>
          <w:lang w:val="es-MX"/>
        </w:rPr>
        <w:t xml:space="preserve"> </w:t>
      </w:r>
      <w:r w:rsidRPr="00DE4951">
        <w:rPr>
          <w:rFonts w:ascii="Arial" w:eastAsia="Arial" w:hAnsi="Arial" w:cs="Arial"/>
          <w:lang w:val="es-MX"/>
        </w:rPr>
        <w:t>de</w:t>
      </w:r>
      <w:r w:rsidRPr="00DE4951">
        <w:rPr>
          <w:rFonts w:ascii="Arial" w:eastAsia="Arial" w:hAnsi="Arial" w:cs="Arial"/>
          <w:spacing w:val="1"/>
          <w:lang w:val="es-MX"/>
        </w:rPr>
        <w:t xml:space="preserve"> </w:t>
      </w:r>
      <w:r w:rsidRPr="00DE4951">
        <w:rPr>
          <w:rFonts w:ascii="Arial" w:eastAsia="Arial" w:hAnsi="Arial" w:cs="Arial"/>
          <w:lang w:val="es-MX"/>
        </w:rPr>
        <w:t>asistir</w:t>
      </w:r>
      <w:r w:rsidRPr="00DE4951">
        <w:rPr>
          <w:rFonts w:ascii="Arial" w:eastAsia="Arial" w:hAnsi="Arial" w:cs="Arial"/>
          <w:spacing w:val="6"/>
          <w:lang w:val="es-MX"/>
        </w:rPr>
        <w:t xml:space="preserve"> </w:t>
      </w:r>
      <w:r w:rsidRPr="00DE4951">
        <w:rPr>
          <w:rFonts w:ascii="Arial" w:eastAsia="Arial" w:hAnsi="Arial" w:cs="Arial"/>
          <w:lang w:val="es-MX"/>
        </w:rPr>
        <w:t>a</w:t>
      </w:r>
      <w:r w:rsidRPr="00DE4951">
        <w:rPr>
          <w:rFonts w:ascii="Arial" w:eastAsia="Arial" w:hAnsi="Arial" w:cs="Arial"/>
          <w:spacing w:val="23"/>
          <w:lang w:val="es-MX"/>
        </w:rPr>
        <w:t xml:space="preserve"> </w:t>
      </w:r>
      <w:r w:rsidRPr="00DE4951">
        <w:rPr>
          <w:rFonts w:ascii="Arial" w:eastAsia="Arial" w:hAnsi="Arial" w:cs="Arial"/>
          <w:lang w:val="es-MX"/>
        </w:rPr>
        <w:t xml:space="preserve">un </w:t>
      </w:r>
      <w:r w:rsidRPr="00DE4951">
        <w:rPr>
          <w:rFonts w:ascii="Arial" w:eastAsia="Arial" w:hAnsi="Arial" w:cs="Arial"/>
          <w:spacing w:val="7"/>
          <w:lang w:val="es-MX"/>
        </w:rPr>
        <w:t>curso, curso taller, congreso, foro o alguna otra actividad académica.</w:t>
      </w:r>
    </w:p>
    <w:p w:rsidR="00DA71AD" w:rsidRPr="00DE4951" w:rsidRDefault="00DA71AD" w:rsidP="00DE4951">
      <w:pPr>
        <w:pStyle w:val="Prrafodelista"/>
        <w:numPr>
          <w:ilvl w:val="0"/>
          <w:numId w:val="1"/>
        </w:numPr>
        <w:ind w:left="993" w:hanging="568"/>
        <w:jc w:val="both"/>
        <w:rPr>
          <w:rFonts w:ascii="Arial" w:eastAsia="Arial" w:hAnsi="Arial" w:cs="Arial"/>
          <w:color w:val="26262A"/>
          <w:lang w:val="es-MX"/>
        </w:rPr>
      </w:pPr>
      <w:r w:rsidRPr="00DE4951">
        <w:rPr>
          <w:rFonts w:ascii="Arial" w:eastAsia="Arial" w:hAnsi="Arial" w:cs="Arial"/>
          <w:lang w:val="es-MX"/>
        </w:rPr>
        <w:t xml:space="preserve">Presentar la comprobación adjunta al formato, de liquidación de gastos de viaje (anexo 1). </w:t>
      </w:r>
    </w:p>
    <w:p w:rsidR="00DA71AD" w:rsidRPr="00DE4951" w:rsidRDefault="00DA71AD" w:rsidP="00DE4951">
      <w:pPr>
        <w:pStyle w:val="Prrafodelista"/>
        <w:numPr>
          <w:ilvl w:val="0"/>
          <w:numId w:val="1"/>
        </w:numPr>
        <w:ind w:left="993" w:hanging="568"/>
        <w:jc w:val="both"/>
        <w:rPr>
          <w:rFonts w:ascii="Arial" w:hAnsi="Arial" w:cs="Arial"/>
          <w:lang w:val="es-MX"/>
        </w:rPr>
      </w:pPr>
      <w:r w:rsidRPr="00DE4951">
        <w:rPr>
          <w:rFonts w:ascii="Arial" w:eastAsia="Arial" w:hAnsi="Arial" w:cs="Arial"/>
          <w:color w:val="26262A"/>
          <w:lang w:val="es-MX"/>
        </w:rPr>
        <w:t>Los principales</w:t>
      </w:r>
      <w:r w:rsidRPr="00DE4951">
        <w:rPr>
          <w:rFonts w:ascii="Arial" w:eastAsia="Arial" w:hAnsi="Arial" w:cs="Arial"/>
          <w:color w:val="26262A"/>
          <w:spacing w:val="30"/>
          <w:lang w:val="es-MX"/>
        </w:rPr>
        <w:t xml:space="preserve"> </w:t>
      </w:r>
      <w:r w:rsidRPr="00DE4951">
        <w:rPr>
          <w:rFonts w:ascii="Arial" w:eastAsia="Arial" w:hAnsi="Arial" w:cs="Arial"/>
          <w:color w:val="26262A"/>
          <w:lang w:val="es-MX"/>
        </w:rPr>
        <w:t>requisitos</w:t>
      </w:r>
      <w:r w:rsidRPr="00DE4951">
        <w:rPr>
          <w:rFonts w:ascii="Arial" w:eastAsia="Arial" w:hAnsi="Arial" w:cs="Arial"/>
          <w:color w:val="26262A"/>
          <w:spacing w:val="6"/>
          <w:lang w:val="es-MX"/>
        </w:rPr>
        <w:t xml:space="preserve"> </w:t>
      </w:r>
      <w:r w:rsidRPr="00DE4951">
        <w:rPr>
          <w:rFonts w:ascii="Arial" w:eastAsia="Arial" w:hAnsi="Arial" w:cs="Arial"/>
          <w:color w:val="26262A"/>
          <w:lang w:val="es-MX"/>
        </w:rPr>
        <w:t>legales,</w:t>
      </w:r>
      <w:r w:rsidRPr="00DE4951">
        <w:rPr>
          <w:rFonts w:ascii="Arial" w:eastAsia="Arial" w:hAnsi="Arial" w:cs="Arial"/>
          <w:color w:val="26262A"/>
          <w:spacing w:val="3"/>
          <w:lang w:val="es-MX"/>
        </w:rPr>
        <w:t xml:space="preserve"> </w:t>
      </w:r>
      <w:r w:rsidRPr="00DE4951">
        <w:rPr>
          <w:rFonts w:ascii="Arial" w:eastAsia="Arial" w:hAnsi="Arial" w:cs="Arial"/>
          <w:color w:val="26262A"/>
          <w:lang w:val="es-MX"/>
        </w:rPr>
        <w:t>fiscales</w:t>
      </w:r>
      <w:r w:rsidRPr="00DE4951">
        <w:rPr>
          <w:rFonts w:ascii="Arial" w:eastAsia="Arial" w:hAnsi="Arial" w:cs="Arial"/>
          <w:color w:val="26262A"/>
          <w:spacing w:val="3"/>
          <w:lang w:val="es-MX"/>
        </w:rPr>
        <w:t xml:space="preserve"> </w:t>
      </w:r>
      <w:r w:rsidRPr="00DE4951">
        <w:rPr>
          <w:rFonts w:ascii="Arial" w:eastAsia="Arial" w:hAnsi="Arial" w:cs="Arial"/>
          <w:color w:val="424244"/>
          <w:lang w:val="es-MX"/>
        </w:rPr>
        <w:t xml:space="preserve">y </w:t>
      </w:r>
      <w:r w:rsidRPr="00DE4951">
        <w:rPr>
          <w:rFonts w:ascii="Arial" w:eastAsia="Arial" w:hAnsi="Arial" w:cs="Arial"/>
          <w:color w:val="26262A"/>
          <w:lang w:val="es-MX"/>
        </w:rPr>
        <w:t>admin</w:t>
      </w:r>
      <w:r w:rsidRPr="00DE4951">
        <w:rPr>
          <w:rFonts w:ascii="Arial" w:eastAsia="Arial" w:hAnsi="Arial" w:cs="Arial"/>
          <w:color w:val="424244"/>
          <w:w w:val="58"/>
          <w:lang w:val="es-MX"/>
        </w:rPr>
        <w:t>i</w:t>
      </w:r>
      <w:r w:rsidRPr="00DE4951">
        <w:rPr>
          <w:rFonts w:ascii="Arial" w:eastAsia="Arial" w:hAnsi="Arial" w:cs="Arial"/>
          <w:color w:val="26262A"/>
          <w:lang w:val="es-MX"/>
        </w:rPr>
        <w:t>strativos que</w:t>
      </w:r>
      <w:r w:rsidRPr="00DE4951">
        <w:rPr>
          <w:rFonts w:ascii="Arial" w:eastAsia="Arial" w:hAnsi="Arial" w:cs="Arial"/>
          <w:color w:val="26262A"/>
          <w:spacing w:val="9"/>
          <w:lang w:val="es-MX"/>
        </w:rPr>
        <w:t xml:space="preserve"> </w:t>
      </w:r>
      <w:r w:rsidRPr="00DE4951">
        <w:rPr>
          <w:rFonts w:ascii="Arial" w:eastAsia="Arial" w:hAnsi="Arial" w:cs="Arial"/>
          <w:color w:val="26262A"/>
          <w:lang w:val="es-MX"/>
        </w:rPr>
        <w:t>debe</w:t>
      </w:r>
      <w:r w:rsidRPr="00DE4951">
        <w:rPr>
          <w:rFonts w:ascii="Arial" w:eastAsia="Arial" w:hAnsi="Arial" w:cs="Arial"/>
          <w:color w:val="26262A"/>
          <w:spacing w:val="2"/>
          <w:lang w:val="es-MX"/>
        </w:rPr>
        <w:t xml:space="preserve"> </w:t>
      </w:r>
      <w:r w:rsidRPr="00DE4951">
        <w:rPr>
          <w:rFonts w:ascii="Arial" w:eastAsia="Arial" w:hAnsi="Arial" w:cs="Arial"/>
          <w:color w:val="26262A"/>
          <w:lang w:val="es-MX"/>
        </w:rPr>
        <w:t>cubrir</w:t>
      </w:r>
      <w:r w:rsidRPr="00DE4951">
        <w:rPr>
          <w:rFonts w:ascii="Arial" w:eastAsia="Arial" w:hAnsi="Arial" w:cs="Arial"/>
          <w:color w:val="26262A"/>
          <w:spacing w:val="17"/>
          <w:lang w:val="es-MX"/>
        </w:rPr>
        <w:t xml:space="preserve"> </w:t>
      </w:r>
      <w:r w:rsidRPr="00DE4951">
        <w:rPr>
          <w:rFonts w:ascii="Arial" w:eastAsia="Arial" w:hAnsi="Arial" w:cs="Arial"/>
          <w:color w:val="26262A"/>
          <w:lang w:val="es-MX"/>
        </w:rPr>
        <w:t xml:space="preserve">la documentación comprobatoria del gasto </w:t>
      </w:r>
      <w:r w:rsidRPr="00DE4951">
        <w:rPr>
          <w:rFonts w:ascii="Arial" w:eastAsia="Arial" w:hAnsi="Arial" w:cs="Arial"/>
          <w:color w:val="26262A"/>
          <w:w w:val="97"/>
          <w:lang w:val="es-MX"/>
        </w:rPr>
        <w:t>son</w:t>
      </w:r>
      <w:r w:rsidRPr="00DE4951">
        <w:rPr>
          <w:rFonts w:ascii="Arial" w:eastAsia="Arial" w:hAnsi="Arial" w:cs="Arial"/>
          <w:color w:val="424244"/>
          <w:w w:val="58"/>
          <w:lang w:val="es-MX"/>
        </w:rPr>
        <w:t>:</w:t>
      </w:r>
    </w:p>
    <w:p w:rsidR="00DE4951" w:rsidRPr="009F3BD8" w:rsidRDefault="00DE4951" w:rsidP="00DE4951">
      <w:pPr>
        <w:pStyle w:val="Prrafodelista"/>
        <w:ind w:left="993"/>
        <w:jc w:val="both"/>
        <w:rPr>
          <w:rFonts w:ascii="Arial" w:hAnsi="Arial" w:cs="Arial"/>
          <w:sz w:val="16"/>
          <w:szCs w:val="16"/>
          <w:lang w:val="es-MX"/>
        </w:rPr>
      </w:pPr>
    </w:p>
    <w:p w:rsidR="00DA71AD" w:rsidRPr="00DA71AD" w:rsidRDefault="00DA71AD" w:rsidP="00DE4951">
      <w:pPr>
        <w:pStyle w:val="Prrafodelista"/>
        <w:numPr>
          <w:ilvl w:val="1"/>
          <w:numId w:val="8"/>
        </w:numPr>
        <w:tabs>
          <w:tab w:val="left" w:pos="3360"/>
        </w:tabs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 xml:space="preserve">Documentos originales a nombre del Instituto Campechano, así como </w:t>
      </w:r>
      <w:r w:rsidRPr="00DA71AD">
        <w:rPr>
          <w:rFonts w:ascii="Arial" w:eastAsia="Arial" w:hAnsi="Arial" w:cs="Arial"/>
          <w:color w:val="26262A"/>
          <w:w w:val="95"/>
          <w:lang w:val="es-MX"/>
        </w:rPr>
        <w:t>su</w:t>
      </w:r>
      <w:r w:rsidRPr="00DA71AD">
        <w:rPr>
          <w:rFonts w:ascii="Arial" w:eastAsia="Arial" w:hAnsi="Arial" w:cs="Arial"/>
          <w:color w:val="B8B8B8"/>
          <w:w w:val="38"/>
          <w:lang w:val="es-MX"/>
        </w:rPr>
        <w:t>·</w:t>
      </w:r>
      <w:r w:rsidRPr="00DA71AD">
        <w:rPr>
          <w:rFonts w:ascii="Arial" w:eastAsia="Arial" w:hAnsi="Arial" w:cs="Arial"/>
          <w:color w:val="B8B8B8"/>
          <w:spacing w:val="-22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Registro Federal de Contribuyentes.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color w:val="26262A"/>
          <w:spacing w:val="25"/>
          <w:lang w:val="es-MX"/>
        </w:rPr>
        <w:t>C</w:t>
      </w:r>
      <w:r w:rsidRPr="00DA71AD">
        <w:rPr>
          <w:rFonts w:ascii="Arial" w:eastAsia="Arial" w:hAnsi="Arial" w:cs="Arial"/>
          <w:color w:val="141415"/>
          <w:lang w:val="es-MX"/>
        </w:rPr>
        <w:t>o</w:t>
      </w:r>
      <w:r w:rsidRPr="00DA71AD">
        <w:rPr>
          <w:rFonts w:ascii="Arial" w:eastAsia="Arial" w:hAnsi="Arial" w:cs="Arial"/>
          <w:color w:val="26262A"/>
          <w:lang w:val="es-MX"/>
        </w:rPr>
        <w:t>ntener impreso</w:t>
      </w:r>
      <w:r w:rsidRPr="00DA71AD">
        <w:rPr>
          <w:rFonts w:ascii="Arial" w:eastAsia="Arial" w:hAnsi="Arial" w:cs="Arial"/>
          <w:color w:val="26262A"/>
          <w:spacing w:val="56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el</w:t>
      </w:r>
      <w:r w:rsidRPr="00DA71AD">
        <w:rPr>
          <w:rFonts w:ascii="Arial" w:eastAsia="Arial" w:hAnsi="Arial" w:cs="Arial"/>
          <w:color w:val="26262A"/>
          <w:spacing w:val="3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w w:val="97"/>
          <w:lang w:val="es-MX"/>
        </w:rPr>
        <w:t>nombre</w:t>
      </w:r>
      <w:r w:rsidRPr="00DA71AD">
        <w:rPr>
          <w:rFonts w:ascii="Arial" w:eastAsia="Arial" w:hAnsi="Arial" w:cs="Arial"/>
          <w:color w:val="424244"/>
          <w:w w:val="70"/>
          <w:lang w:val="es-MX"/>
        </w:rPr>
        <w:t>,</w:t>
      </w:r>
      <w:r w:rsidRPr="00DA71AD">
        <w:rPr>
          <w:rFonts w:ascii="Arial" w:eastAsia="Arial" w:hAnsi="Arial" w:cs="Arial"/>
          <w:color w:val="42424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denominación</w:t>
      </w:r>
      <w:r w:rsidRPr="00DA71AD">
        <w:rPr>
          <w:rFonts w:ascii="Arial" w:eastAsia="Arial" w:hAnsi="Arial" w:cs="Arial"/>
          <w:color w:val="26262A"/>
          <w:spacing w:val="55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o</w:t>
      </w:r>
      <w:r w:rsidRPr="00DA71AD">
        <w:rPr>
          <w:rFonts w:ascii="Arial" w:eastAsia="Arial" w:hAnsi="Arial" w:cs="Arial"/>
          <w:color w:val="26262A"/>
          <w:spacing w:val="42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razón social y clave</w:t>
      </w:r>
      <w:r w:rsidRPr="00DA71AD">
        <w:rPr>
          <w:rFonts w:ascii="Arial" w:eastAsia="Arial" w:hAnsi="Arial" w:cs="Arial"/>
          <w:color w:val="26262A"/>
          <w:spacing w:val="2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del</w:t>
      </w:r>
      <w:r w:rsidRPr="00DA71AD">
        <w:rPr>
          <w:rFonts w:ascii="Arial" w:eastAsia="Arial" w:hAnsi="Arial" w:cs="Arial"/>
          <w:color w:val="26262A"/>
          <w:spacing w:val="22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registro</w:t>
      </w:r>
      <w:r w:rsidRPr="00DA71AD">
        <w:rPr>
          <w:rFonts w:ascii="Arial" w:eastAsia="Arial" w:hAnsi="Arial" w:cs="Arial"/>
          <w:color w:val="26262A"/>
          <w:spacing w:val="1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federal de</w:t>
      </w:r>
      <w:r w:rsidRPr="00DA71AD">
        <w:rPr>
          <w:rFonts w:ascii="Arial" w:eastAsia="Arial" w:hAnsi="Arial" w:cs="Arial"/>
          <w:color w:val="26262A"/>
          <w:spacing w:val="19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contribuyentes del</w:t>
      </w:r>
      <w:r w:rsidRPr="00DA71AD">
        <w:rPr>
          <w:rFonts w:ascii="Arial" w:eastAsia="Arial" w:hAnsi="Arial" w:cs="Arial"/>
          <w:color w:val="26262A"/>
          <w:spacing w:val="12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local</w:t>
      </w:r>
      <w:r w:rsidRPr="00DA71AD">
        <w:rPr>
          <w:rFonts w:ascii="Arial" w:eastAsia="Arial" w:hAnsi="Arial" w:cs="Arial"/>
          <w:color w:val="26262A"/>
          <w:spacing w:val="21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o</w:t>
      </w:r>
      <w:r w:rsidRPr="00DA71AD">
        <w:rPr>
          <w:rFonts w:ascii="Arial" w:eastAsia="Arial" w:hAnsi="Arial" w:cs="Arial"/>
          <w:color w:val="26262A"/>
          <w:spacing w:val="2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establecimiento que expide</w:t>
      </w:r>
      <w:r w:rsidRPr="00DA71AD">
        <w:rPr>
          <w:rFonts w:ascii="Arial" w:eastAsia="Arial" w:hAnsi="Arial" w:cs="Arial"/>
          <w:color w:val="26262A"/>
          <w:spacing w:val="26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el</w:t>
      </w:r>
      <w:r w:rsidRPr="00DA71AD">
        <w:rPr>
          <w:rFonts w:ascii="Arial" w:eastAsia="Arial" w:hAnsi="Arial" w:cs="Arial"/>
          <w:color w:val="26262A"/>
          <w:spacing w:val="16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comprobante.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Contener</w:t>
      </w:r>
      <w:r w:rsidRPr="00DA71AD">
        <w:rPr>
          <w:rFonts w:ascii="Arial" w:eastAsia="Arial" w:hAnsi="Arial" w:cs="Arial"/>
          <w:color w:val="26262A"/>
          <w:spacing w:val="59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impreso</w:t>
      </w:r>
      <w:r w:rsidRPr="00DA71AD">
        <w:rPr>
          <w:rFonts w:ascii="Arial" w:eastAsia="Arial" w:hAnsi="Arial" w:cs="Arial"/>
          <w:color w:val="26262A"/>
          <w:spacing w:val="2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el</w:t>
      </w:r>
      <w:r w:rsidRPr="00DA71AD">
        <w:rPr>
          <w:rFonts w:ascii="Arial" w:eastAsia="Arial" w:hAnsi="Arial" w:cs="Arial"/>
          <w:color w:val="26262A"/>
          <w:spacing w:val="16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número</w:t>
      </w:r>
      <w:r w:rsidRPr="00DA71AD">
        <w:rPr>
          <w:rFonts w:ascii="Arial" w:eastAsia="Arial" w:hAnsi="Arial" w:cs="Arial"/>
          <w:color w:val="26262A"/>
          <w:spacing w:val="13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de</w:t>
      </w:r>
      <w:r w:rsidRPr="00DA71AD">
        <w:rPr>
          <w:rFonts w:ascii="Arial" w:eastAsia="Arial" w:hAnsi="Arial" w:cs="Arial"/>
          <w:color w:val="26262A"/>
          <w:spacing w:val="8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folio.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Lugar</w:t>
      </w:r>
      <w:r w:rsidRPr="00DA71AD">
        <w:rPr>
          <w:rFonts w:ascii="Arial" w:eastAsia="Arial" w:hAnsi="Arial" w:cs="Arial"/>
          <w:color w:val="26262A"/>
          <w:spacing w:val="2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y</w:t>
      </w:r>
      <w:r w:rsidRPr="00DA71AD">
        <w:rPr>
          <w:rFonts w:ascii="Arial" w:eastAsia="Arial" w:hAnsi="Arial" w:cs="Arial"/>
          <w:color w:val="26262A"/>
          <w:spacing w:val="16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fecha</w:t>
      </w:r>
      <w:r w:rsidRPr="00DA71AD">
        <w:rPr>
          <w:rFonts w:ascii="Arial" w:eastAsia="Arial" w:hAnsi="Arial" w:cs="Arial"/>
          <w:color w:val="26262A"/>
          <w:spacing w:val="3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de</w:t>
      </w:r>
      <w:r w:rsidRPr="00DA71AD">
        <w:rPr>
          <w:rFonts w:ascii="Arial" w:eastAsia="Arial" w:hAnsi="Arial" w:cs="Arial"/>
          <w:color w:val="26262A"/>
          <w:spacing w:val="8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expedición.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color w:val="26262A"/>
          <w:spacing w:val="25"/>
          <w:lang w:val="es-MX"/>
        </w:rPr>
        <w:t>T</w:t>
      </w:r>
      <w:r w:rsidRPr="00DA71AD">
        <w:rPr>
          <w:rFonts w:ascii="Arial" w:eastAsia="Arial" w:hAnsi="Arial" w:cs="Arial"/>
          <w:color w:val="26262A"/>
          <w:lang w:val="es-MX"/>
        </w:rPr>
        <w:t>otal, consignado en número o letra</w:t>
      </w:r>
      <w:r w:rsidRPr="00DA71AD">
        <w:rPr>
          <w:rFonts w:ascii="Arial" w:eastAsia="Arial" w:hAnsi="Arial" w:cs="Arial"/>
          <w:color w:val="5B5D5D"/>
          <w:w w:val="46"/>
          <w:lang w:val="es-MX"/>
        </w:rPr>
        <w:t>,</w:t>
      </w:r>
      <w:r w:rsidRPr="00DA71AD">
        <w:rPr>
          <w:rFonts w:ascii="Arial" w:eastAsia="Arial" w:hAnsi="Arial" w:cs="Arial"/>
          <w:color w:val="5B5D5D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así como el monto del</w:t>
      </w:r>
      <w:r w:rsidRPr="00DA71AD">
        <w:rPr>
          <w:rFonts w:ascii="Arial" w:eastAsia="Arial" w:hAnsi="Arial" w:cs="Arial"/>
          <w:color w:val="26262A"/>
          <w:spacing w:val="49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importe del</w:t>
      </w:r>
      <w:r w:rsidRPr="00DA71AD">
        <w:rPr>
          <w:rFonts w:ascii="Arial" w:eastAsia="Arial" w:hAnsi="Arial" w:cs="Arial"/>
          <w:color w:val="26262A"/>
          <w:spacing w:val="2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impuesto</w:t>
      </w:r>
      <w:r w:rsidRPr="00DA71AD">
        <w:rPr>
          <w:rFonts w:ascii="Arial" w:eastAsia="Arial" w:hAnsi="Arial" w:cs="Arial"/>
          <w:color w:val="26262A"/>
          <w:spacing w:val="2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al</w:t>
      </w:r>
      <w:r w:rsidRPr="00DA71AD">
        <w:rPr>
          <w:rFonts w:ascii="Arial" w:eastAsia="Arial" w:hAnsi="Arial" w:cs="Arial"/>
          <w:color w:val="26262A"/>
          <w:spacing w:val="2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valor</w:t>
      </w:r>
      <w:r w:rsidRPr="00DA71AD">
        <w:rPr>
          <w:rFonts w:ascii="Arial" w:eastAsia="Arial" w:hAnsi="Arial" w:cs="Arial"/>
          <w:color w:val="26262A"/>
          <w:spacing w:val="41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agregado desglosado.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color w:val="26262A"/>
          <w:lang w:val="es-MX"/>
        </w:rPr>
      </w:pPr>
      <w:r w:rsidRPr="00DA71AD">
        <w:rPr>
          <w:rFonts w:ascii="Arial" w:eastAsia="Arial" w:hAnsi="Arial" w:cs="Arial"/>
          <w:color w:val="26262A"/>
          <w:spacing w:val="18"/>
          <w:lang w:val="es-MX"/>
        </w:rPr>
        <w:t>N</w:t>
      </w:r>
      <w:r w:rsidRPr="00DA71AD">
        <w:rPr>
          <w:rFonts w:ascii="Arial" w:eastAsia="Arial" w:hAnsi="Arial" w:cs="Arial"/>
          <w:color w:val="26262A"/>
          <w:lang w:val="es-MX"/>
        </w:rPr>
        <w:t>o</w:t>
      </w:r>
      <w:r w:rsidRPr="00DA71AD">
        <w:rPr>
          <w:rFonts w:ascii="Arial" w:eastAsia="Arial" w:hAnsi="Arial" w:cs="Arial"/>
          <w:color w:val="26262A"/>
          <w:spacing w:val="-2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tener</w:t>
      </w:r>
      <w:r w:rsidRPr="00DA71AD">
        <w:rPr>
          <w:rFonts w:ascii="Arial" w:eastAsia="Arial" w:hAnsi="Arial" w:cs="Arial"/>
          <w:color w:val="26262A"/>
          <w:spacing w:val="4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tachaduras</w:t>
      </w:r>
      <w:r w:rsidRPr="00DA71AD">
        <w:rPr>
          <w:rFonts w:ascii="Arial" w:eastAsia="Arial" w:hAnsi="Arial" w:cs="Arial"/>
          <w:color w:val="26262A"/>
          <w:spacing w:val="52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ni</w:t>
      </w:r>
      <w:r w:rsidRPr="00DA71AD">
        <w:rPr>
          <w:rFonts w:ascii="Arial" w:eastAsia="Arial" w:hAnsi="Arial" w:cs="Arial"/>
          <w:color w:val="26262A"/>
          <w:spacing w:val="7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enmendaduras.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color w:val="26262A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Facturas validadas en el SAT.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color w:val="26262A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Archivos electrónicos de las facturas en PDF y XML.</w:t>
      </w:r>
    </w:p>
    <w:p w:rsidR="00DA71AD" w:rsidRPr="00DA71AD" w:rsidRDefault="00DA71AD" w:rsidP="00DE4951">
      <w:pPr>
        <w:pStyle w:val="Prrafodelista"/>
        <w:numPr>
          <w:ilvl w:val="1"/>
          <w:numId w:val="8"/>
        </w:numPr>
        <w:jc w:val="both"/>
        <w:rPr>
          <w:rFonts w:ascii="Arial" w:eastAsia="Arial" w:hAnsi="Arial" w:cs="Arial"/>
          <w:color w:val="26262A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Y demás requisitos que la normatividad fiscal y gubernamental solicite.</w:t>
      </w:r>
    </w:p>
    <w:p w:rsidR="00DA71AD" w:rsidRPr="00DA71AD" w:rsidRDefault="00DA71AD" w:rsidP="00DE4951">
      <w:pPr>
        <w:ind w:left="284" w:hanging="568"/>
        <w:jc w:val="both"/>
        <w:rPr>
          <w:rFonts w:ascii="Arial" w:eastAsia="Arial" w:hAnsi="Arial" w:cs="Arial"/>
          <w:highlight w:val="green"/>
          <w:lang w:val="es-MX"/>
        </w:rPr>
      </w:pPr>
    </w:p>
    <w:p w:rsidR="00DA71AD" w:rsidRPr="00DA71AD" w:rsidRDefault="00DA71AD" w:rsidP="00DE4951">
      <w:pPr>
        <w:ind w:left="284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>Transcurrido el plazo de los 10 días hábiles y el servidor público no ha comprobados los gastos de viaje, se</w:t>
      </w:r>
      <w:r w:rsidR="00DE4951">
        <w:rPr>
          <w:rFonts w:ascii="Arial" w:eastAsia="Arial" w:hAnsi="Arial" w:cs="Arial"/>
          <w:lang w:val="es-MX"/>
        </w:rPr>
        <w:t xml:space="preserve"> </w:t>
      </w:r>
      <w:r w:rsidRPr="00DA71AD">
        <w:rPr>
          <w:rFonts w:ascii="Arial" w:eastAsia="Arial" w:hAnsi="Arial" w:cs="Arial"/>
          <w:lang w:val="es-MX"/>
        </w:rPr>
        <w:t>le gravará el monto total o bien el monto no comprobado, con las retenciones e impuestos correspondientes vía nómina.</w:t>
      </w:r>
    </w:p>
    <w:p w:rsidR="00DA71AD" w:rsidRPr="00DA71AD" w:rsidRDefault="00DA71AD" w:rsidP="00DE4951">
      <w:pPr>
        <w:ind w:left="284" w:hanging="568"/>
        <w:jc w:val="both"/>
        <w:rPr>
          <w:rFonts w:ascii="Arial" w:eastAsia="Arial" w:hAnsi="Arial" w:cs="Arial"/>
          <w:lang w:val="es-MX"/>
        </w:rPr>
      </w:pPr>
    </w:p>
    <w:p w:rsidR="00DA71AD" w:rsidRPr="00DA71AD" w:rsidRDefault="00DA71AD" w:rsidP="00DE4951">
      <w:pPr>
        <w:ind w:left="284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>El servidor público deberá erogar sus viáticos mediante tarjeta de crédito, de débito o de servicio del patrón en apego al Reglamento de la LISR</w:t>
      </w:r>
    </w:p>
    <w:p w:rsidR="00DA71AD" w:rsidRPr="00DA71AD" w:rsidRDefault="00DA71AD" w:rsidP="00DE4951">
      <w:pPr>
        <w:ind w:left="284" w:hanging="568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 xml:space="preserve"> </w:t>
      </w:r>
    </w:p>
    <w:p w:rsidR="00DA71AD" w:rsidRPr="00DA71AD" w:rsidRDefault="00DA71AD" w:rsidP="00DE4951">
      <w:pPr>
        <w:ind w:left="284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>A todas las facturas, el servidor comisionado deberá ponerle:</w:t>
      </w:r>
    </w:p>
    <w:p w:rsidR="00DA71AD" w:rsidRPr="009F3BD8" w:rsidRDefault="00DA71AD" w:rsidP="00DE4951">
      <w:pPr>
        <w:pStyle w:val="Prrafodelista"/>
        <w:ind w:left="284" w:hanging="568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DA71AD" w:rsidRPr="00DA71AD" w:rsidRDefault="00DA71AD" w:rsidP="00DE4951">
      <w:pPr>
        <w:pStyle w:val="Prrafodelista"/>
        <w:numPr>
          <w:ilvl w:val="0"/>
          <w:numId w:val="6"/>
        </w:numPr>
        <w:ind w:left="284" w:firstLine="283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 xml:space="preserve">Nombre completo, </w:t>
      </w:r>
    </w:p>
    <w:p w:rsidR="00DA71AD" w:rsidRPr="00DA71AD" w:rsidRDefault="00DA71AD" w:rsidP="00DE4951">
      <w:pPr>
        <w:pStyle w:val="Prrafodelista"/>
        <w:numPr>
          <w:ilvl w:val="0"/>
          <w:numId w:val="6"/>
        </w:numPr>
        <w:ind w:left="284" w:firstLine="283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 xml:space="preserve">RFC del servidor público comisionado, </w:t>
      </w:r>
    </w:p>
    <w:p w:rsidR="00DA71AD" w:rsidRPr="00DA71AD" w:rsidRDefault="00DA71AD" w:rsidP="00DE4951">
      <w:pPr>
        <w:pStyle w:val="Prrafodelista"/>
        <w:numPr>
          <w:ilvl w:val="0"/>
          <w:numId w:val="6"/>
        </w:numPr>
        <w:ind w:left="284" w:firstLine="283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 xml:space="preserve">Cargo o puesto, </w:t>
      </w:r>
    </w:p>
    <w:p w:rsidR="00DA71AD" w:rsidRPr="00DA71AD" w:rsidRDefault="00DA71AD" w:rsidP="00DE4951">
      <w:pPr>
        <w:pStyle w:val="Prrafodelista"/>
        <w:numPr>
          <w:ilvl w:val="0"/>
          <w:numId w:val="6"/>
        </w:numPr>
        <w:ind w:left="284" w:firstLine="283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 xml:space="preserve">Unidad administrativa y </w:t>
      </w:r>
    </w:p>
    <w:p w:rsidR="00DA71AD" w:rsidRPr="00DA71AD" w:rsidRDefault="00DA71AD" w:rsidP="00DE4951">
      <w:pPr>
        <w:pStyle w:val="Prrafodelista"/>
        <w:numPr>
          <w:ilvl w:val="0"/>
          <w:numId w:val="6"/>
        </w:numPr>
        <w:ind w:left="284" w:firstLine="283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lang w:val="es-MX"/>
        </w:rPr>
        <w:t>Firma del comisionado.</w:t>
      </w:r>
    </w:p>
    <w:p w:rsidR="00DA71AD" w:rsidRPr="00DA71AD" w:rsidRDefault="00DA71AD" w:rsidP="00DE4951">
      <w:pPr>
        <w:ind w:left="284" w:hanging="568"/>
        <w:jc w:val="both"/>
        <w:rPr>
          <w:rFonts w:ascii="Arial" w:eastAsia="Arial" w:hAnsi="Arial" w:cs="Arial"/>
          <w:lang w:val="es-MX"/>
        </w:rPr>
      </w:pPr>
    </w:p>
    <w:p w:rsidR="00156FF2" w:rsidRPr="00156FF2" w:rsidRDefault="00156FF2" w:rsidP="00156FF2">
      <w:pPr>
        <w:pStyle w:val="Prrafodelista"/>
        <w:numPr>
          <w:ilvl w:val="0"/>
          <w:numId w:val="5"/>
        </w:numPr>
        <w:ind w:left="284" w:hanging="568"/>
        <w:rPr>
          <w:rFonts w:ascii="Arial" w:eastAsia="Arial" w:hAnsi="Arial" w:cs="Arial"/>
          <w:color w:val="26262A"/>
          <w:lang w:val="es-MX"/>
        </w:rPr>
      </w:pPr>
      <w:r w:rsidRPr="00156FF2">
        <w:rPr>
          <w:rFonts w:ascii="Arial" w:eastAsia="Arial" w:hAnsi="Arial" w:cs="Arial"/>
          <w:color w:val="26262A"/>
          <w:lang w:val="es-MX"/>
        </w:rPr>
        <w:t>Para efectos de la comprobación de los viáticos, gastos de viaje; esta se realizará conforme al anexo 1 “Formato de liquidación de gastos de viaje”, incorporando documentación comprobatoria que reúna los requisitos fiscales en vigor como se refiere el apartado anterior cubriendo el 100% del total de los viáticos otorgados. Este anexo, se podrá descargar para su respectivo llenado de la página institucional vigente.</w:t>
      </w:r>
    </w:p>
    <w:p w:rsidR="00156FF2" w:rsidRDefault="00156FF2" w:rsidP="00156FF2">
      <w:pPr>
        <w:pStyle w:val="Prrafodelista"/>
        <w:ind w:left="284"/>
        <w:jc w:val="both"/>
        <w:rPr>
          <w:rFonts w:ascii="Arial" w:eastAsia="Arial" w:hAnsi="Arial" w:cs="Arial"/>
          <w:color w:val="26262A"/>
          <w:lang w:val="es-MX"/>
        </w:rPr>
      </w:pPr>
    </w:p>
    <w:p w:rsidR="00DA71AD" w:rsidRPr="00DA71AD" w:rsidRDefault="00DA71AD" w:rsidP="00156FF2">
      <w:pPr>
        <w:ind w:left="284"/>
        <w:jc w:val="both"/>
        <w:rPr>
          <w:rFonts w:ascii="Arial" w:eastAsia="Arial" w:hAnsi="Arial" w:cs="Arial"/>
          <w:color w:val="26262A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Es importante mencionar que en caso que el servidor público no entregue gastos de viaje, serán considerados como no deducibles, serán gravados como ingresos en su nómina respectiva.</w:t>
      </w:r>
    </w:p>
    <w:p w:rsidR="00DA71AD" w:rsidRPr="00DA71AD" w:rsidRDefault="00DA71AD" w:rsidP="00DE4951">
      <w:pPr>
        <w:ind w:left="284" w:hanging="568"/>
        <w:jc w:val="both"/>
        <w:rPr>
          <w:rFonts w:ascii="Arial" w:eastAsia="Arial" w:hAnsi="Arial" w:cs="Arial"/>
          <w:color w:val="26262A"/>
          <w:lang w:val="es-MX"/>
        </w:rPr>
      </w:pPr>
    </w:p>
    <w:p w:rsidR="00DA71AD" w:rsidRPr="009F3BD8" w:rsidRDefault="00DA71AD" w:rsidP="009F3BD8">
      <w:pPr>
        <w:pStyle w:val="Prrafodelista"/>
        <w:numPr>
          <w:ilvl w:val="0"/>
          <w:numId w:val="5"/>
        </w:numPr>
        <w:ind w:left="284" w:hanging="568"/>
        <w:jc w:val="both"/>
        <w:rPr>
          <w:rFonts w:ascii="Arial" w:eastAsia="Arial" w:hAnsi="Arial" w:cs="Arial"/>
          <w:lang w:val="es-MX"/>
        </w:rPr>
      </w:pPr>
      <w:r w:rsidRPr="00DA71AD">
        <w:rPr>
          <w:rFonts w:ascii="Arial" w:eastAsia="Arial" w:hAnsi="Arial" w:cs="Arial"/>
          <w:color w:val="26262A"/>
          <w:lang w:val="es-MX"/>
        </w:rPr>
        <w:t>En el caso de estadías en comunidades rura</w:t>
      </w:r>
      <w:r w:rsidRPr="00DA71AD">
        <w:rPr>
          <w:rFonts w:ascii="Arial" w:eastAsia="Arial" w:hAnsi="Arial" w:cs="Arial"/>
          <w:color w:val="424244"/>
          <w:lang w:val="es-MX"/>
        </w:rPr>
        <w:t>l</w:t>
      </w:r>
      <w:r w:rsidRPr="00DA71AD">
        <w:rPr>
          <w:rFonts w:ascii="Arial" w:eastAsia="Arial" w:hAnsi="Arial" w:cs="Arial"/>
          <w:color w:val="26262A"/>
          <w:lang w:val="es-MX"/>
        </w:rPr>
        <w:t>es donde</w:t>
      </w:r>
      <w:r w:rsidRPr="00DA71AD">
        <w:rPr>
          <w:rFonts w:ascii="Arial" w:eastAsia="Arial" w:hAnsi="Arial" w:cs="Arial"/>
          <w:color w:val="26262A"/>
          <w:spacing w:val="30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no</w:t>
      </w:r>
      <w:r w:rsidRPr="00DA71AD">
        <w:rPr>
          <w:rFonts w:ascii="Arial" w:eastAsia="Arial" w:hAnsi="Arial" w:cs="Arial"/>
          <w:color w:val="26262A"/>
          <w:spacing w:val="4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exista</w:t>
      </w:r>
      <w:r w:rsidRPr="00DA71AD">
        <w:rPr>
          <w:rFonts w:ascii="Arial" w:eastAsia="Arial" w:hAnsi="Arial" w:cs="Arial"/>
          <w:color w:val="26262A"/>
          <w:spacing w:val="28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infraestructura</w:t>
      </w:r>
      <w:r w:rsidRPr="00DA71AD">
        <w:rPr>
          <w:rFonts w:ascii="Arial" w:eastAsia="Arial" w:hAnsi="Arial" w:cs="Arial"/>
          <w:color w:val="26262A"/>
          <w:spacing w:val="30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de servicios</w:t>
      </w:r>
      <w:r w:rsidRPr="00DA71AD">
        <w:rPr>
          <w:rFonts w:ascii="Arial" w:eastAsia="Arial" w:hAnsi="Arial" w:cs="Arial"/>
          <w:color w:val="26262A"/>
          <w:spacing w:val="30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de hospedaje,</w:t>
      </w:r>
      <w:r w:rsidRPr="00DA71AD">
        <w:rPr>
          <w:rFonts w:ascii="Arial" w:eastAsia="Arial" w:hAnsi="Arial" w:cs="Arial"/>
          <w:color w:val="26262A"/>
          <w:spacing w:val="53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o en</w:t>
      </w:r>
      <w:r w:rsidRPr="00DA71AD">
        <w:rPr>
          <w:rFonts w:ascii="Arial" w:eastAsia="Arial" w:hAnsi="Arial" w:cs="Arial"/>
          <w:color w:val="26262A"/>
          <w:spacing w:val="56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las que no</w:t>
      </w:r>
      <w:r w:rsidRPr="00DA71AD">
        <w:rPr>
          <w:rFonts w:ascii="Arial" w:eastAsia="Arial" w:hAnsi="Arial" w:cs="Arial"/>
          <w:color w:val="26262A"/>
          <w:spacing w:val="53"/>
          <w:lang w:val="es-MX"/>
        </w:rPr>
        <w:t xml:space="preserve"> </w:t>
      </w:r>
      <w:r w:rsidRPr="00DA71AD">
        <w:rPr>
          <w:rFonts w:ascii="Arial" w:eastAsia="Arial" w:hAnsi="Arial" w:cs="Arial"/>
          <w:color w:val="26262A"/>
          <w:lang w:val="es-MX"/>
        </w:rPr>
        <w:t>sea posible reunir los comprobantes fiscales, el comisionado deberá acudir con el comisario ejidal o máxima autoridad de la comunidad a efecto de solicitar la expedición de una constancia de estadía en dicha comunidad, o requerir el sello en el oficio de comisión.</w:t>
      </w:r>
    </w:p>
    <w:p w:rsidR="009F3BD8" w:rsidRDefault="009F3BD8" w:rsidP="009F3BD8">
      <w:pPr>
        <w:ind w:left="-284"/>
        <w:jc w:val="both"/>
        <w:rPr>
          <w:rFonts w:ascii="Arial" w:eastAsia="Arial" w:hAnsi="Arial" w:cs="Arial"/>
          <w:lang w:val="es-MX"/>
        </w:rPr>
      </w:pPr>
    </w:p>
    <w:p w:rsidR="009F3BD8" w:rsidRPr="009F3BD8" w:rsidRDefault="009F3BD8" w:rsidP="009F3BD8">
      <w:pPr>
        <w:ind w:left="-284"/>
        <w:jc w:val="both"/>
        <w:rPr>
          <w:rFonts w:ascii="Arial" w:eastAsia="Arial" w:hAnsi="Arial" w:cs="Arial"/>
          <w:lang w:val="es-MX"/>
        </w:rPr>
      </w:pPr>
      <w:r w:rsidRPr="009F3BD8">
        <w:rPr>
          <w:rFonts w:ascii="Arial" w:eastAsia="Arial" w:hAnsi="Arial" w:cs="Arial"/>
          <w:lang w:val="es-MX"/>
        </w:rPr>
        <w:t xml:space="preserve">NOTA: </w:t>
      </w:r>
      <w:r>
        <w:rPr>
          <w:rFonts w:ascii="Arial" w:eastAsia="Arial" w:hAnsi="Arial" w:cs="Arial"/>
          <w:lang w:val="es-MX"/>
        </w:rPr>
        <w:t xml:space="preserve">EN CASO DE NO ENTREGAR COMPLETA SU DOCUMENTACIÓN, NO SE </w:t>
      </w:r>
      <w:bookmarkStart w:id="0" w:name="_GoBack"/>
      <w:bookmarkEnd w:id="0"/>
      <w:r w:rsidR="00156FF2">
        <w:rPr>
          <w:rFonts w:ascii="Arial" w:eastAsia="Arial" w:hAnsi="Arial" w:cs="Arial"/>
          <w:lang w:val="es-MX"/>
        </w:rPr>
        <w:t>ACEPTARÁ</w:t>
      </w:r>
      <w:r>
        <w:rPr>
          <w:rFonts w:ascii="Arial" w:eastAsia="Arial" w:hAnsi="Arial" w:cs="Arial"/>
          <w:lang w:val="es-MX"/>
        </w:rPr>
        <w:t xml:space="preserve"> LA COMPROBACION.</w:t>
      </w:r>
    </w:p>
    <w:sectPr w:rsidR="009F3BD8" w:rsidRPr="009F3BD8" w:rsidSect="00156FF2">
      <w:pgSz w:w="12240" w:h="15840"/>
      <w:pgMar w:top="851" w:right="1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927"/>
    <w:multiLevelType w:val="hybridMultilevel"/>
    <w:tmpl w:val="7BBC48E4"/>
    <w:lvl w:ilvl="0" w:tplc="8A6250D2">
      <w:start w:val="2"/>
      <w:numFmt w:val="decimal"/>
      <w:lvlText w:val="7.%1"/>
      <w:lvlJc w:val="left"/>
      <w:pPr>
        <w:ind w:left="23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4BF8"/>
    <w:multiLevelType w:val="hybridMultilevel"/>
    <w:tmpl w:val="7C5C3E1E"/>
    <w:lvl w:ilvl="0" w:tplc="4184BE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000"/>
    <w:multiLevelType w:val="multilevel"/>
    <w:tmpl w:val="C276E5EA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  <w:color w:val="343436"/>
      </w:rPr>
    </w:lvl>
    <w:lvl w:ilvl="1">
      <w:start w:val="1"/>
      <w:numFmt w:val="decimal"/>
      <w:isLgl/>
      <w:lvlText w:val="%1.%2"/>
      <w:lvlJc w:val="left"/>
      <w:pPr>
        <w:ind w:left="528" w:hanging="420"/>
      </w:pPr>
      <w:rPr>
        <w:rFonts w:ascii="Arial" w:eastAsia="Times New Roman" w:hAnsi="Arial" w:cs="Arial" w:hint="default"/>
        <w:b w:val="0"/>
        <w:color w:val="auto"/>
        <w:w w:val="100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eastAsia="Times New Roman" w:hint="default"/>
        <w:b/>
        <w:color w:val="auto"/>
        <w:w w:val="100"/>
      </w:rPr>
    </w:lvl>
    <w:lvl w:ilvl="3">
      <w:start w:val="1"/>
      <w:numFmt w:val="decimal"/>
      <w:isLgl/>
      <w:lvlText w:val="%1.%2.%3.%4"/>
      <w:lvlJc w:val="left"/>
      <w:pPr>
        <w:ind w:left="828" w:hanging="720"/>
      </w:pPr>
      <w:rPr>
        <w:rFonts w:eastAsia="Times New Roman" w:hint="default"/>
        <w:b/>
        <w:color w:val="auto"/>
        <w:w w:val="100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eastAsia="Times New Roman" w:hint="default"/>
        <w:b/>
        <w:color w:val="auto"/>
        <w:w w:val="100"/>
      </w:rPr>
    </w:lvl>
    <w:lvl w:ilvl="5">
      <w:start w:val="1"/>
      <w:numFmt w:val="decimal"/>
      <w:isLgl/>
      <w:lvlText w:val="%1.%2.%3.%4.%5.%6"/>
      <w:lvlJc w:val="left"/>
      <w:pPr>
        <w:ind w:left="1188" w:hanging="1080"/>
      </w:pPr>
      <w:rPr>
        <w:rFonts w:eastAsia="Times New Roman" w:hint="default"/>
        <w:b/>
        <w:color w:val="auto"/>
        <w:w w:val="100"/>
      </w:rPr>
    </w:lvl>
    <w:lvl w:ilvl="6">
      <w:start w:val="1"/>
      <w:numFmt w:val="decimal"/>
      <w:isLgl/>
      <w:lvlText w:val="%1.%2.%3.%4.%5.%6.%7"/>
      <w:lvlJc w:val="left"/>
      <w:pPr>
        <w:ind w:left="1188" w:hanging="1080"/>
      </w:pPr>
      <w:rPr>
        <w:rFonts w:eastAsia="Times New Roman" w:hint="default"/>
        <w:b/>
        <w:color w:val="auto"/>
        <w:w w:val="100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eastAsia="Times New Roman" w:hint="default"/>
        <w:b/>
        <w:color w:val="auto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548" w:hanging="1440"/>
      </w:pPr>
      <w:rPr>
        <w:rFonts w:eastAsia="Times New Roman" w:hint="default"/>
        <w:b/>
        <w:color w:val="auto"/>
        <w:w w:val="100"/>
      </w:rPr>
    </w:lvl>
  </w:abstractNum>
  <w:abstractNum w:abstractNumId="3" w15:restartNumberingAfterBreak="0">
    <w:nsid w:val="336B56BD"/>
    <w:multiLevelType w:val="hybridMultilevel"/>
    <w:tmpl w:val="BF0A8F0E"/>
    <w:lvl w:ilvl="0" w:tplc="080A0019">
      <w:start w:val="1"/>
      <w:numFmt w:val="lowerLetter"/>
      <w:lvlText w:val="%1."/>
      <w:lvlJc w:val="left"/>
      <w:pPr>
        <w:ind w:left="2389" w:hanging="360"/>
      </w:pPr>
    </w:lvl>
    <w:lvl w:ilvl="1" w:tplc="080A0019">
      <w:start w:val="1"/>
      <w:numFmt w:val="lowerLetter"/>
      <w:lvlText w:val="%2."/>
      <w:lvlJc w:val="left"/>
      <w:pPr>
        <w:ind w:left="3109" w:hanging="360"/>
      </w:pPr>
    </w:lvl>
    <w:lvl w:ilvl="2" w:tplc="080A001B" w:tentative="1">
      <w:start w:val="1"/>
      <w:numFmt w:val="lowerRoman"/>
      <w:lvlText w:val="%3."/>
      <w:lvlJc w:val="right"/>
      <w:pPr>
        <w:ind w:left="3829" w:hanging="180"/>
      </w:pPr>
    </w:lvl>
    <w:lvl w:ilvl="3" w:tplc="080A000F" w:tentative="1">
      <w:start w:val="1"/>
      <w:numFmt w:val="decimal"/>
      <w:lvlText w:val="%4."/>
      <w:lvlJc w:val="left"/>
      <w:pPr>
        <w:ind w:left="4549" w:hanging="360"/>
      </w:pPr>
    </w:lvl>
    <w:lvl w:ilvl="4" w:tplc="080A0019" w:tentative="1">
      <w:start w:val="1"/>
      <w:numFmt w:val="lowerLetter"/>
      <w:lvlText w:val="%5."/>
      <w:lvlJc w:val="left"/>
      <w:pPr>
        <w:ind w:left="5269" w:hanging="360"/>
      </w:pPr>
    </w:lvl>
    <w:lvl w:ilvl="5" w:tplc="080A001B" w:tentative="1">
      <w:start w:val="1"/>
      <w:numFmt w:val="lowerRoman"/>
      <w:lvlText w:val="%6."/>
      <w:lvlJc w:val="right"/>
      <w:pPr>
        <w:ind w:left="5989" w:hanging="180"/>
      </w:pPr>
    </w:lvl>
    <w:lvl w:ilvl="6" w:tplc="080A000F" w:tentative="1">
      <w:start w:val="1"/>
      <w:numFmt w:val="decimal"/>
      <w:lvlText w:val="%7."/>
      <w:lvlJc w:val="left"/>
      <w:pPr>
        <w:ind w:left="6709" w:hanging="360"/>
      </w:pPr>
    </w:lvl>
    <w:lvl w:ilvl="7" w:tplc="080A0019" w:tentative="1">
      <w:start w:val="1"/>
      <w:numFmt w:val="lowerLetter"/>
      <w:lvlText w:val="%8."/>
      <w:lvlJc w:val="left"/>
      <w:pPr>
        <w:ind w:left="7429" w:hanging="360"/>
      </w:pPr>
    </w:lvl>
    <w:lvl w:ilvl="8" w:tplc="080A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4" w15:restartNumberingAfterBreak="0">
    <w:nsid w:val="34B545CC"/>
    <w:multiLevelType w:val="hybridMultilevel"/>
    <w:tmpl w:val="DB8C1CBC"/>
    <w:lvl w:ilvl="0" w:tplc="08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6262A"/>
      </w:rPr>
    </w:lvl>
    <w:lvl w:ilvl="1" w:tplc="D24AEE8C">
      <w:start w:val="12"/>
      <w:numFmt w:val="bullet"/>
      <w:lvlText w:val="•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1F1BAA"/>
    <w:multiLevelType w:val="multilevel"/>
    <w:tmpl w:val="3BA20FD4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F74614"/>
    <w:multiLevelType w:val="hybridMultilevel"/>
    <w:tmpl w:val="42865A04"/>
    <w:lvl w:ilvl="0" w:tplc="4184BE7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0572"/>
    <w:multiLevelType w:val="multilevel"/>
    <w:tmpl w:val="3E769F5E"/>
    <w:lvl w:ilvl="0">
      <w:start w:val="1"/>
      <w:numFmt w:val="decimal"/>
      <w:lvlText w:val="%1."/>
      <w:lvlJc w:val="left"/>
      <w:pPr>
        <w:ind w:left="2489" w:hanging="360"/>
      </w:pPr>
      <w:rPr>
        <w:rFonts w:hint="default"/>
        <w:color w:val="343436"/>
      </w:rPr>
    </w:lvl>
    <w:lvl w:ilvl="1">
      <w:start w:val="1"/>
      <w:numFmt w:val="decimal"/>
      <w:isLgl/>
      <w:lvlText w:val="%1.%2"/>
      <w:lvlJc w:val="left"/>
      <w:pPr>
        <w:ind w:left="2549" w:hanging="420"/>
      </w:pPr>
      <w:rPr>
        <w:rFonts w:ascii="Arial" w:eastAsia="Times New Roman" w:hAnsi="Arial" w:cs="Arial" w:hint="default"/>
        <w:b w:val="0"/>
        <w:color w:val="auto"/>
        <w:w w:val="100"/>
      </w:rPr>
    </w:lvl>
    <w:lvl w:ilvl="2">
      <w:start w:val="1"/>
      <w:numFmt w:val="decimal"/>
      <w:isLgl/>
      <w:lvlText w:val="%1.%2.%3"/>
      <w:lvlJc w:val="left"/>
      <w:pPr>
        <w:ind w:left="2849" w:hanging="720"/>
      </w:pPr>
      <w:rPr>
        <w:rFonts w:eastAsia="Times New Roman" w:hint="default"/>
        <w:b/>
        <w:color w:val="auto"/>
        <w:w w:val="100"/>
      </w:rPr>
    </w:lvl>
    <w:lvl w:ilvl="3">
      <w:start w:val="1"/>
      <w:numFmt w:val="decimal"/>
      <w:isLgl/>
      <w:lvlText w:val="%1.%2.%3.%4"/>
      <w:lvlJc w:val="left"/>
      <w:pPr>
        <w:ind w:left="2849" w:hanging="720"/>
      </w:pPr>
      <w:rPr>
        <w:rFonts w:eastAsia="Times New Roman" w:hint="default"/>
        <w:b/>
        <w:color w:val="auto"/>
        <w:w w:val="100"/>
      </w:rPr>
    </w:lvl>
    <w:lvl w:ilvl="4">
      <w:start w:val="1"/>
      <w:numFmt w:val="decimal"/>
      <w:isLgl/>
      <w:lvlText w:val="%1.%2.%3.%4.%5"/>
      <w:lvlJc w:val="left"/>
      <w:pPr>
        <w:ind w:left="3209" w:hanging="1080"/>
      </w:pPr>
      <w:rPr>
        <w:rFonts w:eastAsia="Times New Roman" w:hint="default"/>
        <w:b/>
        <w:color w:val="auto"/>
        <w:w w:val="100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eastAsia="Times New Roman" w:hint="default"/>
        <w:b/>
        <w:color w:val="auto"/>
        <w:w w:val="100"/>
      </w:rPr>
    </w:lvl>
    <w:lvl w:ilvl="6">
      <w:start w:val="1"/>
      <w:numFmt w:val="decimal"/>
      <w:isLgl/>
      <w:lvlText w:val="%1.%2.%3.%4.%5.%6.%7"/>
      <w:lvlJc w:val="left"/>
      <w:pPr>
        <w:ind w:left="3209" w:hanging="1080"/>
      </w:pPr>
      <w:rPr>
        <w:rFonts w:eastAsia="Times New Roman" w:hint="default"/>
        <w:b/>
        <w:color w:val="auto"/>
        <w:w w:val="100"/>
      </w:rPr>
    </w:lvl>
    <w:lvl w:ilvl="7">
      <w:start w:val="1"/>
      <w:numFmt w:val="decimal"/>
      <w:isLgl/>
      <w:lvlText w:val="%1.%2.%3.%4.%5.%6.%7.%8"/>
      <w:lvlJc w:val="left"/>
      <w:pPr>
        <w:ind w:left="3569" w:hanging="1440"/>
      </w:pPr>
      <w:rPr>
        <w:rFonts w:eastAsia="Times New Roman" w:hint="default"/>
        <w:b/>
        <w:color w:val="auto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3569" w:hanging="1440"/>
      </w:pPr>
      <w:rPr>
        <w:rFonts w:eastAsia="Times New Roman" w:hint="default"/>
        <w:b/>
        <w:color w:val="auto"/>
        <w:w w:val="10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0"/>
    <w:rsid w:val="00156FF2"/>
    <w:rsid w:val="009F3BD8"/>
    <w:rsid w:val="00A12170"/>
    <w:rsid w:val="00DA71AD"/>
    <w:rsid w:val="00D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9F63"/>
  <w15:chartTrackingRefBased/>
  <w15:docId w15:val="{2C5F267A-91BA-4036-9A09-4ED4BC7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@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Campechano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3</cp:revision>
  <dcterms:created xsi:type="dcterms:W3CDTF">2022-10-20T22:32:00Z</dcterms:created>
  <dcterms:modified xsi:type="dcterms:W3CDTF">2022-10-28T00:09:00Z</dcterms:modified>
</cp:coreProperties>
</file>